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91" w:rsidRDefault="00BC4691" w:rsidP="00BC469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  <w:r w:rsidRPr="005879A6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порядке списания</w:t>
      </w:r>
      <w:r w:rsidRPr="005879A6">
        <w:rPr>
          <w:sz w:val="28"/>
          <w:szCs w:val="28"/>
        </w:rPr>
        <w:t xml:space="preserve"> муниципального имущества </w:t>
      </w:r>
    </w:p>
    <w:p w:rsidR="00BC4691" w:rsidRPr="005879A6" w:rsidRDefault="00BC4691" w:rsidP="00BC4691">
      <w:pPr>
        <w:jc w:val="center"/>
        <w:rPr>
          <w:sz w:val="28"/>
          <w:szCs w:val="28"/>
        </w:rPr>
      </w:pPr>
      <w:r w:rsidRPr="005879A6">
        <w:rPr>
          <w:sz w:val="28"/>
          <w:szCs w:val="28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BC4691" w:rsidRPr="00CA467F" w:rsidRDefault="00BC4691" w:rsidP="00BC4691">
      <w:pPr>
        <w:rPr>
          <w:b/>
          <w:sz w:val="28"/>
        </w:rPr>
      </w:pPr>
    </w:p>
    <w:p w:rsidR="00BC4691" w:rsidRDefault="00BC4691" w:rsidP="00BC4691">
      <w:pPr>
        <w:ind w:firstLine="709"/>
        <w:jc w:val="both"/>
        <w:rPr>
          <w:sz w:val="28"/>
          <w:szCs w:val="28"/>
        </w:rPr>
      </w:pPr>
      <w:proofErr w:type="gramStart"/>
      <w:r w:rsidRPr="00C32EF9">
        <w:rPr>
          <w:sz w:val="28"/>
          <w:szCs w:val="28"/>
        </w:rPr>
        <w:t xml:space="preserve">В целях повышения эффективности учета, осуществления контроля за сохранностью и рациональным использованием муниципального имущества  </w:t>
      </w:r>
      <w:r>
        <w:rPr>
          <w:sz w:val="28"/>
          <w:szCs w:val="28"/>
        </w:rPr>
        <w:t xml:space="preserve">сельского поселения Акбулатовский сельсовет </w:t>
      </w:r>
      <w:r w:rsidRPr="00C32EF9">
        <w:rPr>
          <w:sz w:val="28"/>
          <w:szCs w:val="28"/>
        </w:rPr>
        <w:t xml:space="preserve">муниципального района Мишкинский район Республики Башкортостан, руководствуясь Федеральным  законом «Об общих принципах организации  местного самоуправления в Российской Федерации» от 06.10.2003 г. </w:t>
      </w:r>
      <w:r w:rsidRPr="00C32EF9">
        <w:rPr>
          <w:sz w:val="28"/>
          <w:szCs w:val="28"/>
          <w:lang w:val="en-US"/>
        </w:rPr>
        <w:t>N</w:t>
      </w:r>
      <w:r w:rsidRPr="00C32EF9">
        <w:rPr>
          <w:sz w:val="28"/>
          <w:szCs w:val="28"/>
        </w:rPr>
        <w:t xml:space="preserve"> 131-ФЗ, Постановлением Правительства Республики Башкортостан «Об утверждении положения о порядке списания </w:t>
      </w:r>
      <w:r>
        <w:rPr>
          <w:sz w:val="28"/>
          <w:szCs w:val="28"/>
        </w:rPr>
        <w:t xml:space="preserve">основных средств </w:t>
      </w:r>
      <w:r w:rsidRPr="00C32EF9">
        <w:rPr>
          <w:sz w:val="28"/>
          <w:szCs w:val="28"/>
        </w:rPr>
        <w:t>государственной собственности Республики</w:t>
      </w:r>
      <w:r>
        <w:rPr>
          <w:sz w:val="28"/>
          <w:szCs w:val="28"/>
        </w:rPr>
        <w:t xml:space="preserve"> Башкортостан» от 17.02.2020</w:t>
      </w:r>
      <w:r w:rsidRPr="00C32EF9">
        <w:rPr>
          <w:sz w:val="28"/>
          <w:szCs w:val="28"/>
        </w:rPr>
        <w:t xml:space="preserve"> г</w:t>
      </w:r>
      <w:proofErr w:type="gramEnd"/>
      <w:r w:rsidRPr="00C32EF9">
        <w:rPr>
          <w:sz w:val="28"/>
          <w:szCs w:val="28"/>
        </w:rPr>
        <w:t xml:space="preserve">. </w:t>
      </w:r>
      <w:r w:rsidRPr="00C32EF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86, Совет сельского поселения Акбулатовский сельсовет муниципального района Мишкинский район Республики Башкортостан двадцать восьмого созыва р е ш и л:</w:t>
      </w:r>
    </w:p>
    <w:p w:rsidR="00BC4691" w:rsidRDefault="00BC4691" w:rsidP="00BC4691">
      <w:pPr>
        <w:jc w:val="both"/>
        <w:rPr>
          <w:sz w:val="28"/>
          <w:szCs w:val="28"/>
        </w:rPr>
      </w:pPr>
      <w:r w:rsidRPr="00CA4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Pr="00CA467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Положение о порядке списания</w:t>
      </w:r>
      <w:r w:rsidRPr="00CA467F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 xml:space="preserve">сельского поселения Акбулатовский сельсовет </w:t>
      </w:r>
      <w:r w:rsidRPr="00CA467F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решению.</w:t>
      </w:r>
    </w:p>
    <w:p w:rsidR="00BC4691" w:rsidRPr="00FE1016" w:rsidRDefault="00BC4691" w:rsidP="00BC4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Решение Совета сельского поселения Акбулатовский сельсовет муниципального района Мишкинский район Республики Башкортостан</w:t>
      </w:r>
      <w:r w:rsidRPr="00C32EF9">
        <w:rPr>
          <w:sz w:val="28"/>
          <w:szCs w:val="28"/>
        </w:rPr>
        <w:t xml:space="preserve">  «Об утверждении   Положения </w:t>
      </w:r>
      <w:r>
        <w:rPr>
          <w:sz w:val="28"/>
          <w:szCs w:val="28"/>
        </w:rPr>
        <w:t xml:space="preserve">о порядке </w:t>
      </w:r>
      <w:r w:rsidRPr="00C32EF9">
        <w:rPr>
          <w:sz w:val="28"/>
          <w:szCs w:val="28"/>
        </w:rPr>
        <w:t xml:space="preserve">списания основных средств, находящихся в муниципальной собственности </w:t>
      </w:r>
      <w:r>
        <w:rPr>
          <w:sz w:val="28"/>
          <w:szCs w:val="28"/>
        </w:rPr>
        <w:t xml:space="preserve">сельского поселения Акбулатовский сельсовет </w:t>
      </w:r>
      <w:r w:rsidRPr="00C32EF9">
        <w:rPr>
          <w:sz w:val="28"/>
          <w:szCs w:val="28"/>
        </w:rPr>
        <w:t>муниципального района  Мишкинский район Республики Башкортостан»</w:t>
      </w:r>
      <w:r>
        <w:rPr>
          <w:sz w:val="28"/>
          <w:szCs w:val="28"/>
        </w:rPr>
        <w:t xml:space="preserve"> от 10 октября  2019 года № 24.</w:t>
      </w:r>
      <w:r w:rsidRPr="00C32EF9">
        <w:rPr>
          <w:sz w:val="28"/>
          <w:szCs w:val="28"/>
        </w:rPr>
        <w:t xml:space="preserve">  </w:t>
      </w:r>
    </w:p>
    <w:p w:rsidR="00BC4691" w:rsidRDefault="00BC4691" w:rsidP="00BC4691">
      <w:pPr>
        <w:jc w:val="both"/>
        <w:rPr>
          <w:sz w:val="28"/>
          <w:szCs w:val="28"/>
        </w:rPr>
      </w:pPr>
      <w:r>
        <w:rPr>
          <w:sz w:val="28"/>
        </w:rPr>
        <w:t xml:space="preserve">        3. Контроль исполнения настоящего решения возложить на постоянную комиссию </w:t>
      </w:r>
      <w:r>
        <w:rPr>
          <w:sz w:val="28"/>
          <w:szCs w:val="28"/>
        </w:rPr>
        <w:t>Совета сельского поселения по бюджету, налогам и вопросам муниципальной собственности.</w:t>
      </w:r>
    </w:p>
    <w:p w:rsidR="00BC4691" w:rsidRDefault="00BC4691" w:rsidP="00BC4691">
      <w:pPr>
        <w:ind w:firstLine="708"/>
        <w:jc w:val="both"/>
        <w:rPr>
          <w:sz w:val="28"/>
          <w:szCs w:val="28"/>
        </w:rPr>
      </w:pPr>
    </w:p>
    <w:p w:rsidR="00BC4691" w:rsidRDefault="00BC4691" w:rsidP="00BC4691">
      <w:pPr>
        <w:ind w:firstLine="708"/>
        <w:jc w:val="both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  <w:rPr>
          <w:sz w:val="28"/>
          <w:szCs w:val="28"/>
        </w:rPr>
      </w:pPr>
    </w:p>
    <w:p w:rsidR="00BC4691" w:rsidRDefault="00BC4691" w:rsidP="00BC4691">
      <w:pPr>
        <w:jc w:val="center"/>
      </w:pPr>
    </w:p>
    <w:p w:rsidR="00BC4691" w:rsidRDefault="00BC4691" w:rsidP="00BC4691">
      <w:pPr>
        <w:jc w:val="center"/>
      </w:pPr>
    </w:p>
    <w:p w:rsidR="00BC4691" w:rsidRDefault="00BC4691" w:rsidP="00BC4691">
      <w:pPr>
        <w:jc w:val="right"/>
      </w:pPr>
      <w:r>
        <w:lastRenderedPageBreak/>
        <w:t>ПРОЕКТ</w:t>
      </w:r>
    </w:p>
    <w:p w:rsidR="00BC4691" w:rsidRPr="00C32EF9" w:rsidRDefault="00BC4691" w:rsidP="00BC4691">
      <w:pPr>
        <w:autoSpaceDE w:val="0"/>
        <w:autoSpaceDN w:val="0"/>
        <w:adjustRightInd w:val="0"/>
        <w:jc w:val="right"/>
      </w:pPr>
      <w:r>
        <w:t>Приложения</w:t>
      </w:r>
      <w:r>
        <w:t xml:space="preserve"> </w:t>
      </w:r>
    </w:p>
    <w:p w:rsidR="00BC4691" w:rsidRDefault="00BC4691" w:rsidP="00BC4691">
      <w:pPr>
        <w:autoSpaceDE w:val="0"/>
        <w:autoSpaceDN w:val="0"/>
        <w:adjustRightInd w:val="0"/>
        <w:jc w:val="right"/>
      </w:pPr>
      <w:r w:rsidRPr="00C32EF9">
        <w:t>к Решению Совета</w:t>
      </w:r>
    </w:p>
    <w:p w:rsidR="00BC4691" w:rsidRDefault="00BC4691" w:rsidP="00BC4691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BC4691" w:rsidRPr="00C32EF9" w:rsidRDefault="00BC4691" w:rsidP="00BC4691">
      <w:pPr>
        <w:autoSpaceDE w:val="0"/>
        <w:autoSpaceDN w:val="0"/>
        <w:adjustRightInd w:val="0"/>
        <w:jc w:val="right"/>
      </w:pPr>
      <w:r>
        <w:t>Акбулатовский сельсовет</w:t>
      </w:r>
    </w:p>
    <w:p w:rsidR="00BC4691" w:rsidRPr="00C32EF9" w:rsidRDefault="00BC4691" w:rsidP="00BC4691">
      <w:pPr>
        <w:autoSpaceDE w:val="0"/>
        <w:autoSpaceDN w:val="0"/>
        <w:adjustRightInd w:val="0"/>
        <w:jc w:val="right"/>
      </w:pPr>
      <w:r w:rsidRPr="00C32EF9">
        <w:t xml:space="preserve">муниципального района </w:t>
      </w:r>
    </w:p>
    <w:p w:rsidR="00BC4691" w:rsidRPr="00C32EF9" w:rsidRDefault="00BC4691" w:rsidP="00BC4691">
      <w:pPr>
        <w:autoSpaceDE w:val="0"/>
        <w:autoSpaceDN w:val="0"/>
        <w:adjustRightInd w:val="0"/>
        <w:jc w:val="right"/>
      </w:pPr>
      <w:r w:rsidRPr="00C32EF9">
        <w:t xml:space="preserve">Мишкинский район </w:t>
      </w:r>
    </w:p>
    <w:p w:rsidR="00BC4691" w:rsidRPr="00C32EF9" w:rsidRDefault="00BC4691" w:rsidP="00BC4691">
      <w:pPr>
        <w:autoSpaceDE w:val="0"/>
        <w:autoSpaceDN w:val="0"/>
        <w:adjustRightInd w:val="0"/>
        <w:jc w:val="right"/>
      </w:pPr>
      <w:r w:rsidRPr="00C32EF9">
        <w:t>Республики Башкортостан</w:t>
      </w:r>
    </w:p>
    <w:p w:rsidR="00BC4691" w:rsidRPr="00C32EF9" w:rsidRDefault="00BC4691" w:rsidP="00BC4691">
      <w:pPr>
        <w:jc w:val="both"/>
        <w:rPr>
          <w:sz w:val="16"/>
          <w:szCs w:val="16"/>
        </w:rPr>
      </w:pPr>
    </w:p>
    <w:p w:rsidR="00BC4691" w:rsidRPr="00C32EF9" w:rsidRDefault="00BC4691" w:rsidP="00BC4691">
      <w:pPr>
        <w:jc w:val="both"/>
        <w:rPr>
          <w:sz w:val="16"/>
          <w:szCs w:val="16"/>
        </w:rPr>
      </w:pPr>
    </w:p>
    <w:p w:rsidR="00BC4691" w:rsidRPr="00FE1016" w:rsidRDefault="00BC4691" w:rsidP="00BC4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016">
        <w:rPr>
          <w:rFonts w:ascii="Times New Roman" w:hAnsi="Times New Roman" w:cs="Times New Roman"/>
          <w:sz w:val="28"/>
          <w:szCs w:val="28"/>
        </w:rPr>
        <w:t>ПОЛОЖЕНИЕ</w:t>
      </w:r>
    </w:p>
    <w:p w:rsidR="00BC4691" w:rsidRDefault="00BC4691" w:rsidP="00BC4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016">
        <w:rPr>
          <w:rFonts w:ascii="Times New Roman" w:hAnsi="Times New Roman" w:cs="Times New Roman"/>
          <w:sz w:val="28"/>
          <w:szCs w:val="28"/>
        </w:rPr>
        <w:t>О ПОРЯДКЕ СПИСАН</w:t>
      </w:r>
      <w:r>
        <w:rPr>
          <w:rFonts w:ascii="Times New Roman" w:hAnsi="Times New Roman" w:cs="Times New Roman"/>
          <w:sz w:val="28"/>
          <w:szCs w:val="28"/>
        </w:rPr>
        <w:t>ИЯ МУНИЦИПАЛЬНОГО ИМУЩЕСТВА</w:t>
      </w:r>
    </w:p>
    <w:p w:rsidR="00BC4691" w:rsidRDefault="00BC4691" w:rsidP="00BC4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АКБУЛАТВОСКИЙ СЕЛЬСОВЕТ </w:t>
      </w:r>
      <w:r w:rsidRPr="00FE101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</w:t>
      </w:r>
    </w:p>
    <w:p w:rsidR="00BC4691" w:rsidRDefault="00BC4691" w:rsidP="00BC4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01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C4691" w:rsidRPr="00FE1016" w:rsidRDefault="00BC4691" w:rsidP="00BC4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4691" w:rsidRPr="00F844D9" w:rsidRDefault="00BC4691" w:rsidP="00BC4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Pr="00C7194F">
        <w:rPr>
          <w:rFonts w:ascii="Times New Roman" w:hAnsi="Times New Roman" w:cs="Times New Roman"/>
          <w:sz w:val="28"/>
          <w:szCs w:val="28"/>
        </w:rPr>
        <w:t xml:space="preserve"> сельского поселения Акбулатовский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844D9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Pr="00C7194F"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Мишкинский район</w:t>
      </w:r>
      <w:r w:rsidRPr="00F844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(далее - муниципальные</w:t>
      </w:r>
      <w:r w:rsidRPr="00F844D9">
        <w:rPr>
          <w:rFonts w:ascii="Times New Roman" w:hAnsi="Times New Roman" w:cs="Times New Roman"/>
          <w:sz w:val="28"/>
          <w:szCs w:val="28"/>
        </w:rPr>
        <w:t xml:space="preserve"> предприятия) или на п</w:t>
      </w:r>
      <w:r>
        <w:rPr>
          <w:rFonts w:ascii="Times New Roman" w:hAnsi="Times New Roman" w:cs="Times New Roman"/>
          <w:sz w:val="28"/>
          <w:szCs w:val="28"/>
        </w:rPr>
        <w:t>раве оперативного управления за муниципальными</w:t>
      </w:r>
      <w:r w:rsidRPr="00F844D9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</w:t>
      </w:r>
      <w:r w:rsidRPr="00C7194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C7194F">
        <w:rPr>
          <w:rFonts w:ascii="Times New Roman" w:hAnsi="Times New Roman" w:cs="Times New Roman"/>
          <w:sz w:val="28"/>
          <w:szCs w:val="28"/>
        </w:rPr>
        <w:t xml:space="preserve"> Акбулатовский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  <w:r w:rsidRPr="00F844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(далее - муниципальные</w:t>
      </w:r>
      <w:r w:rsidRPr="00F844D9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 </w:t>
      </w:r>
      <w:r w:rsidRPr="00C7194F"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  <w:r w:rsidRPr="00F844D9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</w:t>
      </w:r>
      <w:r>
        <w:rPr>
          <w:rFonts w:ascii="Times New Roman" w:hAnsi="Times New Roman" w:cs="Times New Roman"/>
          <w:sz w:val="28"/>
          <w:szCs w:val="28"/>
        </w:rPr>
        <w:t>рав третьих лиц.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4D9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C4691" w:rsidRPr="00402827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-</w:t>
      </w:r>
      <w:r w:rsidRPr="00402827">
        <w:rPr>
          <w:rFonts w:ascii="Times New Roman" w:hAnsi="Times New Roman" w:cs="Times New Roman"/>
          <w:sz w:val="28"/>
          <w:szCs w:val="28"/>
        </w:rPr>
        <w:t xml:space="preserve"> муниципальный орган </w:t>
      </w:r>
      <w:r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</w:t>
      </w:r>
      <w:r w:rsidRPr="00402827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осуществляющий функции и полномочия учредителя 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</w:t>
      </w:r>
      <w:r w:rsidRPr="00402827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Башкортостан.</w:t>
      </w:r>
    </w:p>
    <w:p w:rsidR="00BC4691" w:rsidRPr="00F844D9" w:rsidRDefault="00BC4691" w:rsidP="00BC4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BC4691" w:rsidRPr="00F844D9" w:rsidRDefault="00BC4691" w:rsidP="00BC4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F844D9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F844D9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F844D9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844D9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их учредителями и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</w:t>
      </w:r>
      <w:r w:rsidRPr="00F844D9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4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>).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F844D9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844D9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</w:t>
      </w:r>
      <w:r>
        <w:rPr>
          <w:rFonts w:ascii="Times New Roman" w:hAnsi="Times New Roman" w:cs="Times New Roman"/>
          <w:sz w:val="28"/>
          <w:szCs w:val="28"/>
        </w:rPr>
        <w:t xml:space="preserve">редителями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>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</w:t>
      </w:r>
      <w:r>
        <w:rPr>
          <w:rFonts w:ascii="Times New Roman" w:hAnsi="Times New Roman" w:cs="Times New Roman"/>
          <w:sz w:val="28"/>
          <w:szCs w:val="28"/>
        </w:rPr>
        <w:t>ящегося в хозяйственном ведении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F844D9">
        <w:rPr>
          <w:rFonts w:ascii="Times New Roman" w:hAnsi="Times New Roman" w:cs="Times New Roman"/>
          <w:sz w:val="28"/>
          <w:szCs w:val="28"/>
        </w:rPr>
        <w:t xml:space="preserve"> предприят</w:t>
      </w:r>
      <w:r>
        <w:rPr>
          <w:rFonts w:ascii="Times New Roman" w:hAnsi="Times New Roman" w:cs="Times New Roman"/>
          <w:sz w:val="28"/>
          <w:szCs w:val="28"/>
        </w:rPr>
        <w:t xml:space="preserve">ия уведомляют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уведомлением 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84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F844D9">
        <w:rPr>
          <w:rFonts w:ascii="Times New Roman" w:hAnsi="Times New Roman" w:cs="Times New Roman"/>
          <w:sz w:val="28"/>
          <w:szCs w:val="28"/>
        </w:rPr>
        <w:t xml:space="preserve"> указанного имущества в течение 5 дней после списания.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F844D9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844D9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844D9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</w:t>
      </w:r>
      <w:r>
        <w:rPr>
          <w:rFonts w:ascii="Times New Roman" w:hAnsi="Times New Roman" w:cs="Times New Roman"/>
          <w:sz w:val="28"/>
          <w:szCs w:val="28"/>
        </w:rPr>
        <w:t xml:space="preserve">редителями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>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</w:t>
      </w:r>
      <w:r>
        <w:rPr>
          <w:rFonts w:ascii="Times New Roman" w:hAnsi="Times New Roman" w:cs="Times New Roman"/>
          <w:sz w:val="28"/>
          <w:szCs w:val="28"/>
        </w:rPr>
        <w:t xml:space="preserve">редителями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>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Акбулатовский сельсовет муниципального района Мишкинский район Республики Башкортостан</w:t>
      </w:r>
      <w:r w:rsidRPr="00F844D9">
        <w:rPr>
          <w:rFonts w:ascii="Times New Roman" w:hAnsi="Times New Roman" w:cs="Times New Roman"/>
          <w:sz w:val="28"/>
          <w:szCs w:val="28"/>
        </w:rPr>
        <w:t xml:space="preserve"> по со</w:t>
      </w:r>
      <w:r>
        <w:rPr>
          <w:rFonts w:ascii="Times New Roman" w:hAnsi="Times New Roman" w:cs="Times New Roman"/>
          <w:sz w:val="28"/>
          <w:szCs w:val="28"/>
        </w:rPr>
        <w:t xml:space="preserve">гласованию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>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F844D9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</w:t>
      </w:r>
      <w:r>
        <w:rPr>
          <w:rFonts w:ascii="Times New Roman" w:hAnsi="Times New Roman" w:cs="Times New Roman"/>
          <w:sz w:val="28"/>
          <w:szCs w:val="28"/>
        </w:rPr>
        <w:t xml:space="preserve">гласованию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>.</w:t>
      </w:r>
    </w:p>
    <w:p w:rsidR="00BC4691" w:rsidRPr="00F844D9" w:rsidRDefault="00BC4691" w:rsidP="00BC4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BC4691" w:rsidRPr="00F844D9" w:rsidRDefault="00BC4691" w:rsidP="00BC4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</w:t>
      </w:r>
      <w:r>
        <w:rPr>
          <w:rFonts w:ascii="Times New Roman" w:hAnsi="Times New Roman" w:cs="Times New Roman"/>
          <w:sz w:val="28"/>
          <w:szCs w:val="28"/>
        </w:rPr>
        <w:t>ганизации) распоряжением главы сельского поселения</w:t>
      </w:r>
      <w:r w:rsidRPr="00F844D9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комиссия (далее - комиссия).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осмотр имущества, подлежащего списанию, с использованием необходимой технической документации, заключения специализированной </w:t>
      </w:r>
      <w:r w:rsidRPr="00F844D9">
        <w:rPr>
          <w:rFonts w:ascii="Times New Roman" w:hAnsi="Times New Roman" w:cs="Times New Roman"/>
          <w:sz w:val="28"/>
          <w:szCs w:val="28"/>
        </w:rPr>
        <w:lastRenderedPageBreak/>
        <w:t>организации, данных бухгалтерского учета;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Акт на списание имущества утверждается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F844D9">
        <w:rPr>
          <w:rFonts w:ascii="Times New Roman" w:hAnsi="Times New Roman" w:cs="Times New Roman"/>
          <w:sz w:val="28"/>
          <w:szCs w:val="28"/>
        </w:rPr>
        <w:t>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Акбулатовский сельсовет муниципального района Мишкинский район</w:t>
      </w:r>
      <w:r w:rsidRPr="00F844D9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>сельского поселения Акбулатовский сельсовет муниципального района Мишкинский район</w:t>
      </w:r>
      <w:r w:rsidRPr="00F844D9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Акбулатовский сельсовет муниципального района Мишкинский район</w:t>
      </w:r>
      <w:r w:rsidRPr="00F844D9">
        <w:rPr>
          <w:rFonts w:ascii="Times New Roman" w:hAnsi="Times New Roman" w:cs="Times New Roman"/>
          <w:sz w:val="28"/>
          <w:szCs w:val="28"/>
        </w:rPr>
        <w:t xml:space="preserve">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Детали и узлы, изготовленные 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F844D9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СОГЛАСОВАНИЯ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МИНЗЕМИМУЩЕСТВА</w:t>
      </w:r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 по МИШКИНСКОМУ РАЙОНУ </w:t>
      </w:r>
      <w:r w:rsidRPr="00F844D9">
        <w:rPr>
          <w:rFonts w:ascii="Times New Roman" w:hAnsi="Times New Roman" w:cs="Times New Roman"/>
          <w:sz w:val="28"/>
          <w:szCs w:val="28"/>
        </w:rPr>
        <w:t>СПИСАНИЯ ИМУЩЕСТВА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F844D9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844D9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б) заверенные в установленном порядке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 создании комиссии по списанию объектов основных средств и протокола заседания комиссии;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F844D9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инвентарную карточку учета объектов основных средств, заверенную </w:t>
      </w:r>
      <w:r w:rsidRPr="00402827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F844D9">
        <w:rPr>
          <w:rFonts w:ascii="Times New Roman" w:hAnsi="Times New Roman" w:cs="Times New Roman"/>
          <w:sz w:val="28"/>
          <w:szCs w:val="28"/>
        </w:rPr>
        <w:t>и печатью организации (при наличии);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F844D9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F844D9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>
        <w:rPr>
          <w:rFonts w:ascii="Times New Roman" w:hAnsi="Times New Roman" w:cs="Times New Roman"/>
          <w:sz w:val="28"/>
          <w:szCs w:val="28"/>
        </w:rPr>
        <w:t>з</w:t>
      </w:r>
      <w:r w:rsidRPr="00F844D9">
        <w:rPr>
          <w:rFonts w:ascii="Times New Roman" w:hAnsi="Times New Roman" w:cs="Times New Roman"/>
          <w:sz w:val="28"/>
          <w:szCs w:val="28"/>
        </w:rPr>
        <w:t>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44D9">
        <w:rPr>
          <w:rFonts w:ascii="Times New Roman" w:hAnsi="Times New Roman" w:cs="Times New Roman"/>
          <w:sz w:val="28"/>
          <w:szCs w:val="28"/>
        </w:rPr>
        <w:t xml:space="preserve">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4D9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F844D9">
        <w:rPr>
          <w:rFonts w:ascii="Times New Roman" w:hAnsi="Times New Roman" w:cs="Times New Roman"/>
          <w:sz w:val="28"/>
          <w:szCs w:val="28"/>
        </w:rPr>
        <w:t>4.2. Обращения орга</w:t>
      </w:r>
      <w:r>
        <w:rPr>
          <w:rFonts w:ascii="Times New Roman" w:hAnsi="Times New Roman" w:cs="Times New Roman"/>
          <w:sz w:val="28"/>
          <w:szCs w:val="28"/>
        </w:rPr>
        <w:t>низаций о согласовании списания муниципального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>Республики Башкортостан ра</w:t>
      </w:r>
      <w:r>
        <w:rPr>
          <w:rFonts w:ascii="Times New Roman" w:hAnsi="Times New Roman" w:cs="Times New Roman"/>
          <w:sz w:val="28"/>
          <w:szCs w:val="28"/>
        </w:rPr>
        <w:t xml:space="preserve">ссматриваются в течение 30 дней. 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По итогам рассмотрения указан</w:t>
      </w:r>
      <w:r>
        <w:rPr>
          <w:rFonts w:ascii="Times New Roman" w:hAnsi="Times New Roman" w:cs="Times New Roman"/>
          <w:sz w:val="28"/>
          <w:szCs w:val="28"/>
        </w:rPr>
        <w:t>ных обращений</w:t>
      </w:r>
      <w:r w:rsidRPr="00F844D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lastRenderedPageBreak/>
        <w:t>а) р</w:t>
      </w:r>
      <w:r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Pr="00F844D9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</w:t>
      </w:r>
      <w:hyperlink w:anchor="P93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</w:t>
        </w:r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" пункта 4.1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proofErr w:type="spellStart"/>
      <w:r w:rsidRPr="00F844D9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 запрашивает в порядке межведомственного взаимодействия самостоятельно);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844D9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обратившимся организациям 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F844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F844D9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мущества</w:t>
      </w:r>
      <w:r w:rsidRPr="00F844D9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муществу </w:t>
      </w:r>
      <w:r w:rsidRPr="00F844D9">
        <w:rPr>
          <w:rFonts w:ascii="Times New Roman" w:hAnsi="Times New Roman" w:cs="Times New Roman"/>
          <w:sz w:val="28"/>
          <w:szCs w:val="28"/>
        </w:rPr>
        <w:t xml:space="preserve"> вследствие действия (бездействия) или принятого решения виновных лиц, перечисляются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>Денежные средства, вырученны</w:t>
      </w:r>
      <w:r>
        <w:rPr>
          <w:rFonts w:ascii="Times New Roman" w:hAnsi="Times New Roman" w:cs="Times New Roman"/>
          <w:sz w:val="28"/>
          <w:szCs w:val="28"/>
        </w:rPr>
        <w:t>е организациями</w:t>
      </w:r>
      <w:r w:rsidRPr="00F844D9">
        <w:rPr>
          <w:rFonts w:ascii="Times New Roman" w:hAnsi="Times New Roman" w:cs="Times New Roman"/>
          <w:sz w:val="28"/>
          <w:szCs w:val="28"/>
        </w:rPr>
        <w:t xml:space="preserve">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4.8. После согласования списания объектов основ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об</w:t>
      </w:r>
      <w:r>
        <w:rPr>
          <w:rFonts w:ascii="Times New Roman" w:hAnsi="Times New Roman" w:cs="Times New Roman"/>
          <w:sz w:val="28"/>
          <w:szCs w:val="28"/>
        </w:rPr>
        <w:t>ъектов организации, списывающие муниципальное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имущество Республики </w:t>
      </w:r>
      <w:r w:rsidRPr="00F844D9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в месячный срок представляют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844D9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по Мишкинскому району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обновленные сведения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Акбулатовский сельсовет муниципального района Мишкинский район </w:t>
      </w:r>
      <w:r w:rsidRPr="00F844D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C4691" w:rsidRPr="00F844D9" w:rsidRDefault="00BC4691" w:rsidP="00BC4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91" w:rsidRPr="00F844D9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844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Pr="00F844D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 w:rsidRPr="00F844D9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F844D9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C4691" w:rsidRDefault="00BC4691" w:rsidP="00BC46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4D9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EB"/>
    <w:rsid w:val="004258D4"/>
    <w:rsid w:val="009629EB"/>
    <w:rsid w:val="00BC469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cp:lastPrinted>2020-06-03T04:11:00Z</cp:lastPrinted>
  <dcterms:created xsi:type="dcterms:W3CDTF">2020-06-03T04:08:00Z</dcterms:created>
  <dcterms:modified xsi:type="dcterms:W3CDTF">2020-06-03T04:11:00Z</dcterms:modified>
</cp:coreProperties>
</file>