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1" w:rsidRPr="008E3F40" w:rsidRDefault="008E3F40" w:rsidP="007B21F1">
      <w:pPr>
        <w:pStyle w:val="3"/>
        <w:rPr>
          <w:b w:val="0"/>
          <w:sz w:val="24"/>
          <w:szCs w:val="24"/>
        </w:rPr>
      </w:pPr>
      <w:r w:rsidRPr="008E3F40">
        <w:rPr>
          <w:b w:val="0"/>
          <w:sz w:val="24"/>
          <w:szCs w:val="24"/>
        </w:rPr>
        <w:t>УТВЕРЖДЕНО</w:t>
      </w:r>
    </w:p>
    <w:p w:rsidR="008E3F40" w:rsidRPr="008E3F40" w:rsidRDefault="008E3F40" w:rsidP="007B21F1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>на заседании комиссии</w:t>
      </w:r>
    </w:p>
    <w:p w:rsidR="008E3F40" w:rsidRPr="008E3F40" w:rsidRDefault="008E3F40" w:rsidP="007B21F1">
      <w:pPr>
        <w:jc w:val="right"/>
        <w:rPr>
          <w:sz w:val="24"/>
          <w:szCs w:val="24"/>
        </w:rPr>
      </w:pPr>
      <w:r w:rsidRPr="008E3F40">
        <w:rPr>
          <w:sz w:val="24"/>
          <w:szCs w:val="24"/>
        </w:rPr>
        <w:t>по делам молодежи</w:t>
      </w:r>
    </w:p>
    <w:p w:rsidR="007B21F1" w:rsidRPr="008E3F40" w:rsidRDefault="00270031" w:rsidP="007B21F1">
      <w:pPr>
        <w:jc w:val="right"/>
        <w:rPr>
          <w:sz w:val="24"/>
          <w:szCs w:val="24"/>
        </w:rPr>
      </w:pPr>
      <w:r>
        <w:rPr>
          <w:sz w:val="24"/>
          <w:szCs w:val="24"/>
        </w:rPr>
        <w:t>30.01.2019</w:t>
      </w:r>
      <w:r w:rsidR="007B21F1" w:rsidRPr="008E3F40">
        <w:rPr>
          <w:sz w:val="24"/>
          <w:szCs w:val="24"/>
        </w:rPr>
        <w:t>г.</w:t>
      </w:r>
    </w:p>
    <w:p w:rsidR="007B21F1" w:rsidRPr="008E3F40" w:rsidRDefault="007B21F1" w:rsidP="007B21F1">
      <w:pPr>
        <w:rPr>
          <w:b/>
          <w:sz w:val="24"/>
          <w:szCs w:val="24"/>
        </w:rPr>
      </w:pPr>
    </w:p>
    <w:p w:rsidR="007B21F1" w:rsidRDefault="007B21F1" w:rsidP="007B21F1">
      <w:pPr>
        <w:rPr>
          <w:b/>
          <w:sz w:val="40"/>
        </w:rPr>
      </w:pPr>
    </w:p>
    <w:p w:rsidR="007B21F1" w:rsidRDefault="007B21F1" w:rsidP="007B21F1">
      <w:pPr>
        <w:pStyle w:val="4"/>
        <w:rPr>
          <w:sz w:val="40"/>
        </w:rPr>
      </w:pPr>
      <w:r>
        <w:rPr>
          <w:sz w:val="40"/>
        </w:rPr>
        <w:t>ПЛАН</w:t>
      </w:r>
    </w:p>
    <w:p w:rsidR="007B21F1" w:rsidRDefault="007B21F1" w:rsidP="007B21F1">
      <w:pPr>
        <w:jc w:val="center"/>
        <w:rPr>
          <w:b/>
          <w:sz w:val="36"/>
        </w:rPr>
      </w:pPr>
      <w:r>
        <w:rPr>
          <w:b/>
          <w:sz w:val="36"/>
        </w:rPr>
        <w:t>работы Совета  по делам молодежи</w:t>
      </w:r>
    </w:p>
    <w:p w:rsidR="00270031" w:rsidRPr="00017AB9" w:rsidRDefault="007B21F1" w:rsidP="00017AB9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 Акбулатовский сельсовет</w:t>
      </w:r>
    </w:p>
    <w:p w:rsidR="00270031" w:rsidRDefault="00270031" w:rsidP="007B21F1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"/>
        <w:gridCol w:w="4231"/>
        <w:gridCol w:w="1966"/>
        <w:gridCol w:w="2502"/>
      </w:tblGrid>
      <w:tr w:rsidR="00270031" w:rsidRPr="00270031" w:rsidTr="004305FE">
        <w:tc>
          <w:tcPr>
            <w:tcW w:w="95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b/>
                <w:bCs/>
                <w:color w:val="242424"/>
                <w:sz w:val="18"/>
              </w:rPr>
              <w:t>Раздел 1. Спортивно-оздоровительное направление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1.1.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и организации спортивных мероприятий в дни школьных каникул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январь,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март,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июнь-август,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ноябрь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1.2.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4305FE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частие в проведении спортивных мероприятий</w:t>
            </w: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 xml:space="preserve"> в рамках зимних школьных каникул 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январь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1.3.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праздничного мероприятия «Масленица»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март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1.4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организации и проведении Дня здоровья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2 раза в год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1.5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 xml:space="preserve">Проведение акции «Меняем сигареты на конфеты» в День отказа от курения по профилактике </w:t>
            </w:r>
            <w:proofErr w:type="spellStart"/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табакокурения</w:t>
            </w:r>
            <w:proofErr w:type="spellEnd"/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 xml:space="preserve"> в молодежной среде.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ноябрь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1.6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Проведение дворовых спортивных игр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1.7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Участие в республиканских  и районны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х мероприятиях, фестивалях и акциях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lastRenderedPageBreak/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05FE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lastRenderedPageBreak/>
              <w:t>1.8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иных мероприятиях, проводимых на территории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05FE" w:rsidRPr="00270031" w:rsidRDefault="00470E3D" w:rsidP="004305FE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05FE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95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b/>
                <w:bCs/>
                <w:color w:val="242424"/>
                <w:sz w:val="18"/>
              </w:rPr>
              <w:t>Раздел 2. «Гражданско-патриотическое направление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2.1.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мероприятиях, посвященных Дню защитника Отечества.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Поздравление ветеранов Великой Отечественной войны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февраль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3600" w:rsidRPr="00270031" w:rsidRDefault="00470E3D" w:rsidP="00433600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2.2.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мероприятиях, посвященных Дню Победы.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</w:t>
            </w:r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 xml:space="preserve">астие в митинге. </w:t>
            </w:r>
            <w:proofErr w:type="gramStart"/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>Благоустройстве</w:t>
            </w:r>
            <w:proofErr w:type="gramEnd"/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 xml:space="preserve"> обелиска</w:t>
            </w: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Поздравление ветеранов Великой Отечественной войны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май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3600" w:rsidRPr="00270031" w:rsidRDefault="00470E3D" w:rsidP="00433600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2.3.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Дня Памяти и Скорби.</w:t>
            </w:r>
          </w:p>
          <w:p w:rsidR="00270031" w:rsidRPr="00270031" w:rsidRDefault="00270031" w:rsidP="00433600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июнь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33600" w:rsidRPr="00270031" w:rsidRDefault="00470E3D" w:rsidP="00433600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</w:t>
            </w:r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>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2.4.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Дня пожилого человека.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Проведение акции «ВНУК»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(оказание помощи в уборке квартир одиноким участникам и инвалидам Великой Отечественной войны, пожилым людям)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октябрь, апрель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3600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2.5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Совместная работ</w:t>
            </w:r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>а членов</w:t>
            </w: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 xml:space="preserve"> Молодежного совета  по созданию стенда «Наши ветераны»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3600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Ф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евраль</w:t>
            </w:r>
            <w:r>
              <w:rPr>
                <w:rFonts w:ascii="Tahoma" w:hAnsi="Tahoma" w:cs="Tahoma"/>
                <w:color w:val="242424"/>
                <w:sz w:val="18"/>
                <w:szCs w:val="18"/>
              </w:rPr>
              <w:t>-май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33600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2.6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Проведение совместн</w:t>
            </w:r>
            <w:r w:rsidR="00433600">
              <w:rPr>
                <w:rFonts w:ascii="Tahoma" w:hAnsi="Tahoma" w:cs="Tahoma"/>
                <w:color w:val="242424"/>
                <w:sz w:val="18"/>
                <w:szCs w:val="18"/>
              </w:rPr>
              <w:t>ых заседаний с Советом ветеранов</w:t>
            </w: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 xml:space="preserve"> по формированию гражданско-патриотического и духовно-нравственного сознания молодежи на территории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95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b/>
                <w:bCs/>
                <w:color w:val="242424"/>
                <w:sz w:val="18"/>
              </w:rPr>
              <w:t>Раздел 3. «Культурно-массовое направление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3.1.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организации и проведении Дня студента. Конкурсная программа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январь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Проведение праздника, посвященного Дню влюбленных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февраль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3.3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Дня смеха.  Выявление талантливой молодежи. КВН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апрель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3.4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  в организации и проведении Дня защиты детей.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Интерактивные игры, конкурсы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июнь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3.5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организации и проведении  Дня молодежи.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Развлекательная танцевальная программа.</w:t>
            </w:r>
          </w:p>
          <w:p w:rsidR="00270031" w:rsidRPr="00270031" w:rsidRDefault="00017AB9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Участие в район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ном Дне молодежи.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Июнь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3.6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Дня семьи, любви и верности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июль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017AB9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3.7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Проведение Дня театра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017AB9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017AB9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3.8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организации и проведении Новогодней развлекательной программы. Подведение итогов. Награждение.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Декабрь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017AB9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3.</w:t>
            </w:r>
            <w:r w:rsidR="00017AB9">
              <w:rPr>
                <w:rFonts w:ascii="Tahoma" w:hAnsi="Tahoma" w:cs="Tahoma"/>
                <w:color w:val="242424"/>
                <w:sz w:val="18"/>
                <w:szCs w:val="18"/>
              </w:rPr>
              <w:t>9.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окружных  и городских мероприятиях, фестивалях и акциях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95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b/>
                <w:bCs/>
                <w:color w:val="242424"/>
                <w:sz w:val="18"/>
              </w:rPr>
              <w:t>Раздел 4. Социальные акции и волонтерское движение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4.1.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социальной акции «Герои нашего двора»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февраль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4.2.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фестивале «Молодежь за здоровый образ жизни».</w:t>
            </w:r>
          </w:p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Сбор макулатуры в рамках акции «Зеленый город»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апрель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4.3.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акции «Семья помогает семье. Соберем ребенка в школу»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август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70E3D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lastRenderedPageBreak/>
              <w:t>4.4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экологических субботниках по благоустройству территории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апрель-май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4.5.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Поздравления с Новым годом, Рождеством Христовым, Великой Пасхой  льготных категорий граждан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95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b/>
                <w:bCs/>
                <w:color w:val="242424"/>
                <w:sz w:val="18"/>
              </w:rPr>
              <w:t>Раздел 5. Организационные мероприятия</w:t>
            </w: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5.1.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Заседание Молодежного совета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1раз в месяц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5.2.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Оказание помощи в проведении мероприятий и соревнований, проводимых на территории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5.3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Участие в проведении встреч Главы администрации поселения с молодежью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</w:p>
        </w:tc>
      </w:tr>
      <w:tr w:rsidR="00270031" w:rsidRPr="00270031" w:rsidTr="004305FE">
        <w:tc>
          <w:tcPr>
            <w:tcW w:w="80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017AB9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5.4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</w:p>
        </w:tc>
        <w:tc>
          <w:tcPr>
            <w:tcW w:w="4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Разработка социальных проектов,  реализуемых  на территории  поселения</w:t>
            </w:r>
          </w:p>
        </w:tc>
        <w:tc>
          <w:tcPr>
            <w:tcW w:w="196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270031" w:rsidP="00270031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270031">
              <w:rPr>
                <w:rFonts w:ascii="Tahoma" w:hAnsi="Tahoma" w:cs="Tahoma"/>
                <w:color w:val="242424"/>
                <w:sz w:val="18"/>
                <w:szCs w:val="18"/>
              </w:rPr>
              <w:t>в течение года</w:t>
            </w:r>
          </w:p>
        </w:tc>
        <w:tc>
          <w:tcPr>
            <w:tcW w:w="250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70031" w:rsidRPr="00270031" w:rsidRDefault="00470E3D" w:rsidP="00470E3D">
            <w:pPr>
              <w:spacing w:before="100" w:beforeAutospacing="1" w:after="150"/>
              <w:jc w:val="center"/>
              <w:rPr>
                <w:rFonts w:ascii="Tahoma" w:hAnsi="Tahoma" w:cs="Tahoma"/>
                <w:color w:val="242424"/>
                <w:sz w:val="18"/>
                <w:szCs w:val="18"/>
              </w:rPr>
            </w:pPr>
            <w:r>
              <w:rPr>
                <w:rFonts w:ascii="Tahoma" w:hAnsi="Tahoma" w:cs="Tahoma"/>
                <w:color w:val="242424"/>
                <w:sz w:val="18"/>
                <w:szCs w:val="18"/>
              </w:rPr>
              <w:t>Председатель, члены Совета молодежи</w:t>
            </w:r>
            <w:r w:rsidR="00270031" w:rsidRPr="00270031">
              <w:rPr>
                <w:rFonts w:ascii="Tahoma" w:hAnsi="Tahoma" w:cs="Tahoma"/>
                <w:color w:val="242424"/>
                <w:sz w:val="18"/>
                <w:szCs w:val="18"/>
              </w:rPr>
              <w:t> </w:t>
            </w:r>
          </w:p>
        </w:tc>
      </w:tr>
    </w:tbl>
    <w:p w:rsidR="00270031" w:rsidRDefault="00270031" w:rsidP="007B21F1">
      <w:pPr>
        <w:jc w:val="both"/>
      </w:pPr>
    </w:p>
    <w:p w:rsidR="00017AB9" w:rsidRDefault="00017AB9" w:rsidP="007B21F1">
      <w:pPr>
        <w:jc w:val="both"/>
      </w:pPr>
    </w:p>
    <w:sectPr w:rsidR="00017AB9" w:rsidSect="005F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F1"/>
    <w:rsid w:val="00017AB9"/>
    <w:rsid w:val="00200FD9"/>
    <w:rsid w:val="00270031"/>
    <w:rsid w:val="004305FE"/>
    <w:rsid w:val="00433600"/>
    <w:rsid w:val="00470E3D"/>
    <w:rsid w:val="005F69A7"/>
    <w:rsid w:val="007B21F1"/>
    <w:rsid w:val="008E3F40"/>
    <w:rsid w:val="00C13E0B"/>
    <w:rsid w:val="00CC4A08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1F1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B21F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2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700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70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2017-04-14T11:15:00Z</dcterms:created>
  <dcterms:modified xsi:type="dcterms:W3CDTF">2019-04-23T12:24:00Z</dcterms:modified>
</cp:coreProperties>
</file>