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38" w:rsidRDefault="00B37138" w:rsidP="00B371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Акбулатовский сельсовет</w:t>
      </w:r>
    </w:p>
    <w:p w:rsidR="00B37138" w:rsidRDefault="00B37138" w:rsidP="00B371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B37138" w:rsidRDefault="00B37138" w:rsidP="00B37138">
      <w:pPr>
        <w:jc w:val="right"/>
      </w:pPr>
    </w:p>
    <w:p w:rsidR="00B37138" w:rsidRDefault="00B37138" w:rsidP="00B371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343 от 11 февраля 2019 года</w:t>
      </w:r>
    </w:p>
    <w:p w:rsidR="00B37138" w:rsidRDefault="00B37138" w:rsidP="00B37138">
      <w:pPr>
        <w:jc w:val="center"/>
        <w:rPr>
          <w:rFonts w:ascii="Arial" w:hAnsi="Arial" w:cs="Arial"/>
        </w:rPr>
      </w:pPr>
    </w:p>
    <w:p w:rsidR="00B37138" w:rsidRPr="00B37138" w:rsidRDefault="00B37138" w:rsidP="00B37138">
      <w:pPr>
        <w:tabs>
          <w:tab w:val="left" w:pos="720"/>
        </w:tabs>
        <w:jc w:val="center"/>
        <w:rPr>
          <w:rFonts w:ascii="Arial" w:hAnsi="Arial" w:cs="Arial"/>
        </w:rPr>
      </w:pPr>
      <w:r w:rsidRPr="00B37138">
        <w:rPr>
          <w:rFonts w:ascii="Arial" w:hAnsi="Arial" w:cs="Arial"/>
        </w:rPr>
        <w:t>О ходе реализации Федерального закона «О порядке рассмотрения обращений граждан Российской Федерации» и закона Республики Башкортостан</w:t>
      </w:r>
    </w:p>
    <w:p w:rsidR="00B37138" w:rsidRPr="00B37138" w:rsidRDefault="00B37138" w:rsidP="00B37138">
      <w:pPr>
        <w:tabs>
          <w:tab w:val="left" w:pos="720"/>
        </w:tabs>
        <w:jc w:val="center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«Об обращениях граждан в Республики Башкортостан» на территории </w:t>
      </w:r>
    </w:p>
    <w:p w:rsidR="00B37138" w:rsidRPr="00B37138" w:rsidRDefault="00B37138" w:rsidP="00B37138">
      <w:pPr>
        <w:tabs>
          <w:tab w:val="left" w:pos="720"/>
        </w:tabs>
        <w:jc w:val="center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сельского поселения Акбулатовский сельсовет муниципального района </w:t>
      </w:r>
    </w:p>
    <w:p w:rsidR="00B37138" w:rsidRPr="00B37138" w:rsidRDefault="00B37138" w:rsidP="00B37138">
      <w:pPr>
        <w:tabs>
          <w:tab w:val="left" w:pos="720"/>
        </w:tabs>
        <w:jc w:val="center"/>
        <w:rPr>
          <w:rFonts w:ascii="Arial" w:hAnsi="Arial" w:cs="Arial"/>
        </w:rPr>
      </w:pPr>
      <w:r w:rsidRPr="00B37138">
        <w:rPr>
          <w:rFonts w:ascii="Arial" w:hAnsi="Arial" w:cs="Arial"/>
        </w:rPr>
        <w:t>Мишкинский район Республики Башкортостан</w:t>
      </w:r>
    </w:p>
    <w:p w:rsidR="00B37138" w:rsidRPr="00B37138" w:rsidRDefault="00B37138" w:rsidP="00B37138">
      <w:pPr>
        <w:pStyle w:val="ConsPlusNormal"/>
        <w:widowControl/>
        <w:ind w:hanging="528"/>
        <w:jc w:val="center"/>
        <w:rPr>
          <w:sz w:val="24"/>
          <w:szCs w:val="24"/>
        </w:rPr>
      </w:pPr>
    </w:p>
    <w:p w:rsidR="00B37138" w:rsidRPr="00B37138" w:rsidRDefault="00B37138" w:rsidP="00B37138">
      <w:pPr>
        <w:tabs>
          <w:tab w:val="left" w:pos="426"/>
          <w:tab w:val="left" w:pos="720"/>
        </w:tabs>
        <w:jc w:val="both"/>
        <w:rPr>
          <w:rFonts w:ascii="Arial" w:hAnsi="Arial" w:cs="Arial"/>
          <w:b/>
        </w:rPr>
      </w:pPr>
      <w:r w:rsidRPr="00B37138">
        <w:rPr>
          <w:rFonts w:ascii="Arial" w:hAnsi="Arial" w:cs="Arial"/>
        </w:rPr>
        <w:t xml:space="preserve">           </w:t>
      </w:r>
      <w:proofErr w:type="gramStart"/>
      <w:r w:rsidRPr="00B37138">
        <w:rPr>
          <w:rFonts w:ascii="Arial" w:hAnsi="Arial" w:cs="Arial"/>
        </w:rPr>
        <w:t xml:space="preserve">Руководствуясь Федеральным </w:t>
      </w:r>
      <w:hyperlink r:id="rId5" w:history="1">
        <w:r w:rsidRPr="00B37138">
          <w:rPr>
            <w:rStyle w:val="af2"/>
            <w:rFonts w:ascii="Arial" w:eastAsiaTheme="majorEastAsia" w:hAnsi="Arial" w:cs="Arial"/>
          </w:rPr>
          <w:t>законом</w:t>
        </w:r>
      </w:hyperlink>
      <w:r w:rsidRPr="00B37138">
        <w:rPr>
          <w:rFonts w:ascii="Arial" w:hAnsi="Arial" w:cs="Arial"/>
        </w:rPr>
        <w:t xml:space="preserve"> от 06.10.2003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B37138">
          <w:rPr>
            <w:rStyle w:val="af2"/>
            <w:rFonts w:ascii="Arial" w:eastAsiaTheme="majorEastAsia" w:hAnsi="Arial" w:cs="Arial"/>
          </w:rPr>
          <w:t>законом</w:t>
        </w:r>
      </w:hyperlink>
      <w:r w:rsidRPr="00B37138">
        <w:rPr>
          <w:rFonts w:ascii="Arial" w:hAnsi="Arial" w:cs="Arial"/>
        </w:rPr>
        <w:t xml:space="preserve"> от 02.05.2006 года № 59-ФЗ «О порядке рассмотрения обращений граждан Российской Федерации», </w:t>
      </w:r>
      <w:hyperlink r:id="rId7" w:history="1">
        <w:r w:rsidRPr="00B37138">
          <w:rPr>
            <w:rStyle w:val="af2"/>
            <w:rFonts w:ascii="Arial" w:eastAsiaTheme="majorEastAsia" w:hAnsi="Arial" w:cs="Arial"/>
          </w:rPr>
          <w:t>Законом</w:t>
        </w:r>
      </w:hyperlink>
      <w:r w:rsidRPr="00B37138">
        <w:rPr>
          <w:rFonts w:ascii="Arial" w:hAnsi="Arial" w:cs="Arial"/>
        </w:rPr>
        <w:t xml:space="preserve"> Республики Башкортостан от 12.12.2006 года № 391-з «Об обращениях граждан в Республике Башкортостан», Законом Республики Башкортостан от 06.12.2011 года № 463-з «О внесении изменений в Закон Республики Башкортостан «Об обращениях граждан в</w:t>
      </w:r>
      <w:proofErr w:type="gramEnd"/>
      <w:r w:rsidRPr="00B37138">
        <w:rPr>
          <w:rFonts w:ascii="Arial" w:hAnsi="Arial" w:cs="Arial"/>
        </w:rPr>
        <w:t xml:space="preserve"> Республике Башкортостан, </w:t>
      </w:r>
      <w:hyperlink r:id="rId8" w:history="1">
        <w:r w:rsidRPr="00B37138">
          <w:rPr>
            <w:rStyle w:val="af2"/>
            <w:rFonts w:ascii="Arial" w:eastAsiaTheme="majorEastAsia" w:hAnsi="Arial" w:cs="Arial"/>
          </w:rPr>
          <w:t>Уставом</w:t>
        </w:r>
      </w:hyperlink>
      <w:r w:rsidRPr="00B37138">
        <w:rPr>
          <w:rFonts w:ascii="Arial" w:hAnsi="Arial" w:cs="Arial"/>
        </w:rPr>
        <w:t xml:space="preserve"> сельского поселения Акбулатовский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B37138">
        <w:rPr>
          <w:rFonts w:ascii="Arial" w:hAnsi="Arial" w:cs="Arial"/>
        </w:rPr>
        <w:t>р</w:t>
      </w:r>
      <w:proofErr w:type="spellEnd"/>
      <w:proofErr w:type="gramEnd"/>
      <w:r w:rsidRPr="00B37138">
        <w:rPr>
          <w:rFonts w:ascii="Arial" w:hAnsi="Arial" w:cs="Arial"/>
        </w:rPr>
        <w:t xml:space="preserve"> е </w:t>
      </w:r>
      <w:proofErr w:type="spellStart"/>
      <w:r w:rsidRPr="00B37138">
        <w:rPr>
          <w:rFonts w:ascii="Arial" w:hAnsi="Arial" w:cs="Arial"/>
        </w:rPr>
        <w:t>ш</w:t>
      </w:r>
      <w:proofErr w:type="spellEnd"/>
      <w:r w:rsidRPr="00B37138">
        <w:rPr>
          <w:rFonts w:ascii="Arial" w:hAnsi="Arial" w:cs="Arial"/>
        </w:rPr>
        <w:t xml:space="preserve"> и л:</w:t>
      </w:r>
    </w:p>
    <w:p w:rsidR="00B37138" w:rsidRPr="00B37138" w:rsidRDefault="00B37138" w:rsidP="00B3713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</w:rPr>
      </w:pPr>
      <w:r w:rsidRPr="00B37138">
        <w:rPr>
          <w:rFonts w:ascii="Arial" w:hAnsi="Arial" w:cs="Arial"/>
        </w:rPr>
        <w:t xml:space="preserve">1. </w:t>
      </w:r>
      <w:r w:rsidRPr="00B37138">
        <w:rPr>
          <w:rFonts w:ascii="Arial" w:hAnsi="Arial" w:cs="Arial"/>
          <w:color w:val="000000"/>
        </w:rPr>
        <w:t xml:space="preserve">Анализ рассмотрения обращений граждан, поступивших в Администрацию и Совет сельского поселения  Акбулатовский сельсовет </w:t>
      </w:r>
      <w:r w:rsidRPr="00B37138">
        <w:rPr>
          <w:rFonts w:ascii="Arial" w:hAnsi="Arial" w:cs="Arial"/>
        </w:rPr>
        <w:t>муниципального района Мишкинский район Республики Башкортостан принять к сведению.</w:t>
      </w:r>
    </w:p>
    <w:p w:rsidR="00B37138" w:rsidRPr="00B37138" w:rsidRDefault="00B37138" w:rsidP="00B371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2. Контроль исполнения настоящего решения возложить на постоянную комиссию Совета сельского поселения Акбулатовский сельсовет по социально - гуманитарным вопросам.</w:t>
      </w:r>
    </w:p>
    <w:p w:rsidR="00B37138" w:rsidRDefault="00B37138" w:rsidP="00B37138">
      <w:pPr>
        <w:jc w:val="both"/>
        <w:rPr>
          <w:sz w:val="28"/>
          <w:szCs w:val="28"/>
        </w:rPr>
      </w:pPr>
    </w:p>
    <w:p w:rsidR="00B37138" w:rsidRPr="00B37138" w:rsidRDefault="00B37138" w:rsidP="00B37138">
      <w:pPr>
        <w:jc w:val="both"/>
        <w:rPr>
          <w:rFonts w:ascii="Arial" w:hAnsi="Arial" w:cs="Arial"/>
        </w:rPr>
      </w:pPr>
    </w:p>
    <w:p w:rsidR="00B37138" w:rsidRPr="00B37138" w:rsidRDefault="00B37138" w:rsidP="00B37138">
      <w:pPr>
        <w:tabs>
          <w:tab w:val="left" w:pos="2220"/>
        </w:tabs>
        <w:jc w:val="right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Глава сельского поселения                                                              </w:t>
      </w:r>
    </w:p>
    <w:p w:rsidR="00B37138" w:rsidRPr="00B37138" w:rsidRDefault="00B37138" w:rsidP="00B37138">
      <w:pPr>
        <w:tabs>
          <w:tab w:val="left" w:pos="2220"/>
        </w:tabs>
        <w:jc w:val="right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 В.И. </w:t>
      </w:r>
      <w:proofErr w:type="spellStart"/>
      <w:r w:rsidRPr="00B37138">
        <w:rPr>
          <w:rFonts w:ascii="Arial" w:hAnsi="Arial" w:cs="Arial"/>
        </w:rPr>
        <w:t>Бикмурзин</w:t>
      </w:r>
      <w:proofErr w:type="spellEnd"/>
    </w:p>
    <w:p w:rsidR="00B37138" w:rsidRDefault="00B37138" w:rsidP="00B37138">
      <w:pPr>
        <w:autoSpaceDE w:val="0"/>
        <w:autoSpaceDN w:val="0"/>
        <w:adjustRightInd w:val="0"/>
        <w:ind w:left="567" w:firstLine="3828"/>
        <w:jc w:val="right"/>
        <w:outlineLvl w:val="1"/>
      </w:pPr>
    </w:p>
    <w:p w:rsidR="00B37138" w:rsidRDefault="00B37138" w:rsidP="00B37138">
      <w:pPr>
        <w:autoSpaceDE w:val="0"/>
        <w:autoSpaceDN w:val="0"/>
        <w:adjustRightInd w:val="0"/>
        <w:ind w:left="567" w:firstLine="3828"/>
        <w:jc w:val="right"/>
        <w:outlineLvl w:val="1"/>
      </w:pPr>
    </w:p>
    <w:p w:rsidR="00B37138" w:rsidRDefault="00B37138" w:rsidP="00B37138">
      <w:pPr>
        <w:autoSpaceDE w:val="0"/>
        <w:autoSpaceDN w:val="0"/>
        <w:adjustRightInd w:val="0"/>
        <w:ind w:left="567" w:firstLine="3828"/>
        <w:jc w:val="right"/>
        <w:outlineLvl w:val="1"/>
      </w:pPr>
    </w:p>
    <w:p w:rsidR="00B37138" w:rsidRDefault="00B37138" w:rsidP="00B37138">
      <w:pPr>
        <w:autoSpaceDE w:val="0"/>
        <w:autoSpaceDN w:val="0"/>
        <w:adjustRightInd w:val="0"/>
        <w:ind w:left="567" w:firstLine="3828"/>
        <w:jc w:val="right"/>
        <w:outlineLvl w:val="1"/>
      </w:pPr>
    </w:p>
    <w:p w:rsidR="00B37138" w:rsidRDefault="00B37138" w:rsidP="00B37138">
      <w:pPr>
        <w:autoSpaceDE w:val="0"/>
        <w:autoSpaceDN w:val="0"/>
        <w:adjustRightInd w:val="0"/>
        <w:ind w:left="567" w:firstLine="3828"/>
        <w:jc w:val="right"/>
        <w:outlineLvl w:val="1"/>
      </w:pPr>
    </w:p>
    <w:p w:rsidR="00B37138" w:rsidRDefault="00B37138" w:rsidP="00B37138">
      <w:pPr>
        <w:jc w:val="center"/>
        <w:rPr>
          <w:rFonts w:ascii="Arial" w:hAnsi="Arial" w:cs="Arial"/>
        </w:rPr>
      </w:pPr>
    </w:p>
    <w:p w:rsidR="004D76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Pr="00B37138" w:rsidRDefault="00B37138" w:rsidP="00B37138">
      <w:pPr>
        <w:autoSpaceDE w:val="0"/>
        <w:autoSpaceDN w:val="0"/>
        <w:adjustRightInd w:val="0"/>
        <w:ind w:left="567" w:firstLine="3828"/>
        <w:jc w:val="right"/>
        <w:outlineLvl w:val="1"/>
        <w:rPr>
          <w:rFonts w:ascii="Arial" w:hAnsi="Arial" w:cs="Arial"/>
          <w:sz w:val="20"/>
          <w:szCs w:val="20"/>
        </w:rPr>
      </w:pPr>
      <w:hyperlink r:id="rId9" w:history="1">
        <w:r w:rsidRPr="00B37138">
          <w:rPr>
            <w:rStyle w:val="af2"/>
            <w:rFonts w:ascii="Arial" w:eastAsiaTheme="majorEastAsia" w:hAnsi="Arial" w:cs="Arial"/>
            <w:sz w:val="20"/>
            <w:szCs w:val="20"/>
          </w:rPr>
          <w:t>Приложение № 1</w:t>
        </w:r>
      </w:hyperlink>
    </w:p>
    <w:p w:rsidR="00B37138" w:rsidRPr="00B37138" w:rsidRDefault="00B37138" w:rsidP="00B371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37138" w:rsidRPr="00B37138" w:rsidRDefault="00B37138" w:rsidP="00B37138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</w:rPr>
      </w:pPr>
      <w:r w:rsidRPr="00B37138">
        <w:rPr>
          <w:rFonts w:ascii="Arial" w:hAnsi="Arial" w:cs="Arial"/>
          <w:b/>
        </w:rPr>
        <w:t>Тематика</w:t>
      </w:r>
    </w:p>
    <w:p w:rsidR="00B37138" w:rsidRPr="00B37138" w:rsidRDefault="00B37138" w:rsidP="00B37138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</w:rPr>
      </w:pPr>
      <w:r w:rsidRPr="00B37138">
        <w:rPr>
          <w:rFonts w:ascii="Arial" w:hAnsi="Arial" w:cs="Arial"/>
          <w:b/>
        </w:rPr>
        <w:t>обращений граждан, поступивших в Администрацию сельского поселения  Акбулатовский сельсовет муниципального района Мишкинский район Республики Башкортостан</w:t>
      </w:r>
    </w:p>
    <w:tbl>
      <w:tblPr>
        <w:tblpPr w:leftFromText="180" w:rightFromText="180" w:vertAnchor="text" w:horzAnchor="margin" w:tblpY="182"/>
        <w:tblW w:w="99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389"/>
        <w:gridCol w:w="1843"/>
        <w:gridCol w:w="992"/>
        <w:gridCol w:w="1418"/>
      </w:tblGrid>
      <w:tr w:rsidR="00B37138" w:rsidRPr="00B37138" w:rsidTr="00B371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567" w:hanging="567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№ </w:t>
            </w:r>
          </w:p>
          <w:p w:rsidR="00B37138" w:rsidRPr="00B37138" w:rsidRDefault="00B37138" w:rsidP="00F10DAB">
            <w:pPr>
              <w:pStyle w:val="ConsPlusCell"/>
              <w:widowControl/>
              <w:ind w:left="567" w:hanging="56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371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7138">
              <w:rPr>
                <w:sz w:val="24"/>
                <w:szCs w:val="24"/>
              </w:rPr>
              <w:t>/</w:t>
            </w:r>
            <w:proofErr w:type="spellStart"/>
            <w:r w:rsidRPr="00B371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jc w:val="both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Нарушены сроки исполнения</w:t>
            </w:r>
          </w:p>
        </w:tc>
      </w:tr>
      <w:tr w:rsidR="00B37138" w:rsidRPr="00B37138" w:rsidTr="00B371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- 804</w:t>
            </w:r>
          </w:p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Письменно - 6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804</w:t>
            </w:r>
          </w:p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Письменно - 6</w:t>
            </w:r>
          </w:p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6</w:t>
            </w:r>
          </w:p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- 21</w:t>
            </w:r>
          </w:p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Земельные вопросы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– 15</w:t>
            </w:r>
          </w:p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Письменно - 6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Экология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 Устно - 3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Вопросы собственности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Культура, религия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 Регистрация          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B37138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Другие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Письменно - 29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  <w:tr w:rsidR="00B37138" w:rsidRPr="00B37138" w:rsidTr="00B371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firstLine="72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ind w:left="71"/>
              <w:rPr>
                <w:sz w:val="24"/>
                <w:szCs w:val="24"/>
              </w:rPr>
            </w:pPr>
          </w:p>
        </w:tc>
      </w:tr>
    </w:tbl>
    <w:p w:rsidR="00B37138" w:rsidRDefault="00B37138" w:rsidP="00B37138">
      <w:pPr>
        <w:autoSpaceDE w:val="0"/>
        <w:autoSpaceDN w:val="0"/>
        <w:adjustRightInd w:val="0"/>
        <w:ind w:firstLine="7655"/>
        <w:jc w:val="right"/>
        <w:outlineLvl w:val="1"/>
        <w:rPr>
          <w:rFonts w:ascii="Arial" w:hAnsi="Arial" w:cs="Arial"/>
          <w:sz w:val="20"/>
          <w:szCs w:val="20"/>
        </w:rPr>
      </w:pPr>
    </w:p>
    <w:p w:rsidR="00B37138" w:rsidRPr="00B37138" w:rsidRDefault="00B37138" w:rsidP="00B37138">
      <w:pPr>
        <w:autoSpaceDE w:val="0"/>
        <w:autoSpaceDN w:val="0"/>
        <w:adjustRightInd w:val="0"/>
        <w:ind w:firstLine="7655"/>
        <w:jc w:val="right"/>
        <w:outlineLvl w:val="1"/>
        <w:rPr>
          <w:rFonts w:ascii="Arial" w:hAnsi="Arial" w:cs="Arial"/>
          <w:sz w:val="20"/>
          <w:szCs w:val="20"/>
        </w:rPr>
      </w:pPr>
      <w:r w:rsidRPr="00B37138">
        <w:rPr>
          <w:rFonts w:ascii="Arial" w:hAnsi="Arial" w:cs="Arial"/>
          <w:sz w:val="20"/>
          <w:szCs w:val="20"/>
        </w:rPr>
        <w:lastRenderedPageBreak/>
        <w:t>Приложение №2</w:t>
      </w:r>
    </w:p>
    <w:p w:rsidR="00B37138" w:rsidRPr="00B37138" w:rsidRDefault="00B37138" w:rsidP="00B371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37138" w:rsidRPr="00B37138" w:rsidRDefault="00B37138" w:rsidP="00B37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7138">
        <w:rPr>
          <w:rFonts w:ascii="Arial" w:hAnsi="Arial" w:cs="Arial"/>
        </w:rPr>
        <w:t>Тематика</w:t>
      </w:r>
    </w:p>
    <w:p w:rsidR="00B37138" w:rsidRPr="00B37138" w:rsidRDefault="00B37138" w:rsidP="00B37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обращений граждан, поступивших в Совет сельского поселения  </w:t>
      </w:r>
    </w:p>
    <w:p w:rsidR="00B37138" w:rsidRPr="00B37138" w:rsidRDefault="00B37138" w:rsidP="00B37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Акбулатовский сельсовет муниципального района </w:t>
      </w:r>
    </w:p>
    <w:p w:rsidR="00B37138" w:rsidRPr="00B37138" w:rsidRDefault="00B37138" w:rsidP="00B37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7138">
        <w:rPr>
          <w:rFonts w:ascii="Arial" w:hAnsi="Arial" w:cs="Arial"/>
        </w:rPr>
        <w:t>Мишкинский район Республики Башкортостан</w:t>
      </w:r>
    </w:p>
    <w:p w:rsidR="00B37138" w:rsidRPr="00B37138" w:rsidRDefault="00B37138" w:rsidP="00B37138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244"/>
        <w:tblW w:w="147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989"/>
        <w:gridCol w:w="1671"/>
        <w:gridCol w:w="1620"/>
        <w:gridCol w:w="1260"/>
        <w:gridCol w:w="1080"/>
        <w:gridCol w:w="1800"/>
        <w:gridCol w:w="1800"/>
      </w:tblGrid>
      <w:tr w:rsidR="00B37138" w:rsidRPr="00B37138" w:rsidTr="00F10DA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№ </w:t>
            </w:r>
            <w:r w:rsidRPr="00B3713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371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7138">
              <w:rPr>
                <w:sz w:val="24"/>
                <w:szCs w:val="24"/>
              </w:rPr>
              <w:t>/</w:t>
            </w:r>
            <w:proofErr w:type="spellStart"/>
            <w:r w:rsidRPr="00B371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Количество </w:t>
            </w:r>
            <w:r w:rsidRPr="00B37138">
              <w:rPr>
                <w:sz w:val="24"/>
                <w:szCs w:val="24"/>
              </w:rPr>
              <w:br/>
              <w:t>поступивших</w:t>
            </w:r>
            <w:r w:rsidRPr="00B37138">
              <w:rPr>
                <w:sz w:val="24"/>
                <w:szCs w:val="24"/>
              </w:rPr>
              <w:br/>
              <w:t>обращений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rPr>
                <w:rFonts w:ascii="Arial" w:hAnsi="Arial" w:cs="Arial"/>
              </w:rPr>
            </w:pPr>
            <w:r w:rsidRPr="00B37138">
              <w:rPr>
                <w:rFonts w:ascii="Arial" w:hAnsi="Arial" w:cs="Arial"/>
              </w:rPr>
              <w:t xml:space="preserve">Рассмотрено </w:t>
            </w:r>
          </w:p>
          <w:p w:rsidR="00B37138" w:rsidRPr="00B37138" w:rsidRDefault="00B37138" w:rsidP="00F10DAB">
            <w:pPr>
              <w:rPr>
                <w:rFonts w:ascii="Arial" w:hAnsi="Arial" w:cs="Arial"/>
              </w:rPr>
            </w:pPr>
          </w:p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Продлен</w:t>
            </w:r>
          </w:p>
          <w:p w:rsidR="00B37138" w:rsidRPr="00B37138" w:rsidRDefault="00B37138" w:rsidP="00F10DAB">
            <w:pPr>
              <w:pStyle w:val="ConsPlusCell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 срок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переадресовано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Коллективные обращения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На рассмотрении</w:t>
            </w:r>
          </w:p>
        </w:tc>
      </w:tr>
      <w:tr w:rsidR="00B37138" w:rsidRPr="00B37138" w:rsidTr="00F10DA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38" w:rsidRPr="00B37138" w:rsidRDefault="00B37138" w:rsidP="00F10DAB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38" w:rsidRPr="00B37138" w:rsidRDefault="00B37138" w:rsidP="00F10DAB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7138" w:rsidRPr="00B37138" w:rsidRDefault="00B37138" w:rsidP="00F10DA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38" w:rsidRPr="00B37138" w:rsidRDefault="00B37138" w:rsidP="00F10DA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38" w:rsidRPr="00B37138" w:rsidRDefault="00B37138" w:rsidP="00F10DA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38" w:rsidRPr="00B37138" w:rsidRDefault="00B37138" w:rsidP="00F10D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38" w:rsidRPr="00B37138" w:rsidRDefault="00B37138" w:rsidP="00F10D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38" w:rsidRPr="00B37138" w:rsidRDefault="00B37138" w:rsidP="00F10DAB">
            <w:pPr>
              <w:rPr>
                <w:rFonts w:ascii="Arial" w:hAnsi="Arial" w:cs="Arial"/>
              </w:rPr>
            </w:pPr>
          </w:p>
        </w:tc>
      </w:tr>
      <w:tr w:rsidR="00B37138" w:rsidRPr="00B37138" w:rsidTr="00F10D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Местный бюджет, налоги, сборы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</w:tr>
      <w:tr w:rsidR="00B37138" w:rsidRPr="00B37138" w:rsidTr="00F10DAB">
        <w:trPr>
          <w:cantSplit/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Территориальное общественное   самоуправление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</w:tr>
      <w:tr w:rsidR="00B37138" w:rsidRPr="00B37138" w:rsidTr="00F10DAB">
        <w:trPr>
          <w:cantSplit/>
          <w:trHeight w:val="1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Публичные слушания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37138" w:rsidRPr="00B37138" w:rsidTr="00F10DAB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Принятие и исполнение планов, программ развития округа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37138" w:rsidRPr="00B37138" w:rsidTr="00F10DAB">
        <w:trPr>
          <w:cantSplit/>
          <w:trHeight w:val="4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Управление и распоряжение имуществом, находящимся в муниципальной собственности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</w:tr>
      <w:tr w:rsidR="00B37138" w:rsidRPr="00B37138" w:rsidTr="00F10DA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Тарифы на услуги муниципальных предприятий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37138" w:rsidRPr="00B37138" w:rsidTr="00F10DAB">
        <w:trPr>
          <w:cantSplit/>
          <w:trHeight w:val="8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Регламент Совета, статус и этика депутата. Муниципальные выборы. Местный референдум. Опрос граждан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37138" w:rsidRPr="00B37138" w:rsidTr="00F10DAB">
        <w:trPr>
          <w:cantSplit/>
          <w:trHeight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8.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Конференция граждан (собрание делегатов)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37138" w:rsidRPr="00B37138" w:rsidTr="00F10D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Собрание граждан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Устно - 3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-</w:t>
            </w:r>
          </w:p>
        </w:tc>
      </w:tr>
      <w:tr w:rsidR="00B37138" w:rsidRPr="00B37138" w:rsidTr="00F10DAB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10.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 xml:space="preserve">Правотворческая инициатива граждан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37138" w:rsidRPr="00B37138" w:rsidTr="00F10D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11.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Разное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37138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38" w:rsidRPr="00B37138" w:rsidRDefault="00B37138" w:rsidP="00F10D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B37138" w:rsidRDefault="00B37138" w:rsidP="00B371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138" w:rsidRDefault="00B37138" w:rsidP="00B37138">
      <w:pPr>
        <w:jc w:val="center"/>
      </w:pPr>
    </w:p>
    <w:p w:rsidR="00B37138" w:rsidRDefault="00B37138" w:rsidP="00B37138">
      <w:pPr>
        <w:rPr>
          <w:b/>
          <w:sz w:val="28"/>
          <w:szCs w:val="28"/>
        </w:rPr>
      </w:pPr>
    </w:p>
    <w:p w:rsidR="00B37138" w:rsidRDefault="00B37138" w:rsidP="00B37138">
      <w:pPr>
        <w:rPr>
          <w:sz w:val="28"/>
          <w:szCs w:val="28"/>
        </w:rPr>
      </w:pPr>
    </w:p>
    <w:p w:rsidR="00B37138" w:rsidRDefault="00B37138" w:rsidP="00B37138">
      <w:pPr>
        <w:tabs>
          <w:tab w:val="left" w:pos="1560"/>
        </w:tabs>
        <w:rPr>
          <w:sz w:val="28"/>
          <w:szCs w:val="28"/>
        </w:rPr>
      </w:pPr>
    </w:p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Default="00B37138"/>
    <w:p w:rsidR="00B37138" w:rsidRPr="00B37138" w:rsidRDefault="00B37138" w:rsidP="00B37138">
      <w:pPr>
        <w:jc w:val="center"/>
        <w:rPr>
          <w:rFonts w:ascii="Arial" w:hAnsi="Arial" w:cs="Arial"/>
        </w:rPr>
      </w:pPr>
      <w:r w:rsidRPr="00B37138">
        <w:rPr>
          <w:rFonts w:ascii="Arial" w:hAnsi="Arial" w:cs="Arial"/>
        </w:rPr>
        <w:lastRenderedPageBreak/>
        <w:t xml:space="preserve">Выступление управляющего делами «О ходе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Республике Башкортостан» на территории сельского поселения Акбулатовский сельсовет муниципального района Мишкинский район Республики Башкортостан </w:t>
      </w:r>
    </w:p>
    <w:p w:rsidR="00B37138" w:rsidRPr="00B37138" w:rsidRDefault="00B37138" w:rsidP="00B37138">
      <w:pPr>
        <w:jc w:val="center"/>
        <w:rPr>
          <w:rFonts w:ascii="Arial" w:hAnsi="Arial" w:cs="Arial"/>
        </w:rPr>
      </w:pP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  Администрация сельского поселения Акбулатовский сельсовет муниципального района Мишкинский район Республики Башкортостан работала на основании Федерального закона № 131-ФЗ «Об общих принципах организации местного самоуправления в Российской Федерации», Устава сельского поселения, Административных регламентов предоставления муниципальных услуг, по принятому и утвержденному Плану работы на 2018 год. Администрация сельского поселения строит свою работу так, чтобы на территории сельского поселения многие вопросы как можно больше решались с участием населения.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   Согласно утвержденному перечню Административных регламентов оказания муниципальных услуг, практически по всем пунктам перечня в течение года были оказаны муниципальные услуги населению. 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Администрацией ежегодно составляется: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>- План работы администрации сельского поселения;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>- План работы Совета сельского поселения.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 В прошедшем 2018 году было созвано и организовано 8 очередных и внеочередных заседаний Совета. Ко всем заседаниям составляются протокола. </w:t>
      </w:r>
      <w:proofErr w:type="gramStart"/>
      <w:r w:rsidRPr="00B37138">
        <w:rPr>
          <w:rFonts w:ascii="Arial" w:hAnsi="Arial" w:cs="Arial"/>
        </w:rPr>
        <w:t>Составленные</w:t>
      </w:r>
      <w:proofErr w:type="gramEnd"/>
      <w:r w:rsidRPr="00B37138">
        <w:rPr>
          <w:rFonts w:ascii="Arial" w:hAnsi="Arial" w:cs="Arial"/>
        </w:rPr>
        <w:t xml:space="preserve"> протокола ежегодно сдаются в районный архив муниципального района.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Рассмотрены и приняты Постановления и Распоряжения. Проведены собрания граждан. На повестку дня собраний граждан выносились такие вопросы, как: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>- о пожарной безопасности в населенных пунктах;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>- отчет Администрации сельского поселения перед населением;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>- отчет о работе участкового уполномоченного полиции;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>- вопрос по благоустройству населенного пункта;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>- о сроках и порядке выгона скота в частном секторе;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>- о правонарушениях на территории сельского поселения и др.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 Ежегодно производится подворный обход по переписи скота, помогают нам в этом работники Администрации и жители сельского поселения.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 В течение года администрацией </w:t>
      </w:r>
      <w:proofErr w:type="gramStart"/>
      <w:r w:rsidRPr="00B37138">
        <w:rPr>
          <w:rFonts w:ascii="Arial" w:hAnsi="Arial" w:cs="Arial"/>
        </w:rPr>
        <w:t>приняты</w:t>
      </w:r>
      <w:proofErr w:type="gramEnd"/>
      <w:r w:rsidRPr="00B37138">
        <w:rPr>
          <w:rFonts w:ascii="Arial" w:hAnsi="Arial" w:cs="Arial"/>
        </w:rPr>
        <w:t xml:space="preserve"> более 800 граждан. Ведется воинский учет граждан. В звании солдата, матроса, сержанта, старшины, прапорщика и мичмана  207 человека, 9 женщин, и 2 офицера запаса. На территории сельского поселения участников Великой Отечественной Войны почти не осталось – всего по сельскому поселению 3 человека: </w:t>
      </w:r>
      <w:proofErr w:type="spellStart"/>
      <w:r w:rsidRPr="00B37138">
        <w:rPr>
          <w:rFonts w:ascii="Arial" w:hAnsi="Arial" w:cs="Arial"/>
        </w:rPr>
        <w:t>Адылбаев</w:t>
      </w:r>
      <w:proofErr w:type="spellEnd"/>
      <w:r w:rsidRPr="00B37138">
        <w:rPr>
          <w:rFonts w:ascii="Arial" w:hAnsi="Arial" w:cs="Arial"/>
        </w:rPr>
        <w:t xml:space="preserve"> Яков </w:t>
      </w:r>
      <w:proofErr w:type="spellStart"/>
      <w:r w:rsidRPr="00B37138">
        <w:rPr>
          <w:rFonts w:ascii="Arial" w:hAnsi="Arial" w:cs="Arial"/>
        </w:rPr>
        <w:t>Адылбаевич</w:t>
      </w:r>
      <w:proofErr w:type="spellEnd"/>
      <w:r w:rsidRPr="00B37138">
        <w:rPr>
          <w:rFonts w:ascii="Arial" w:hAnsi="Arial" w:cs="Arial"/>
        </w:rPr>
        <w:t xml:space="preserve">, </w:t>
      </w:r>
      <w:proofErr w:type="spellStart"/>
      <w:r w:rsidRPr="00B37138">
        <w:rPr>
          <w:rFonts w:ascii="Arial" w:hAnsi="Arial" w:cs="Arial"/>
        </w:rPr>
        <w:t>Байметов</w:t>
      </w:r>
      <w:proofErr w:type="spellEnd"/>
      <w:r w:rsidRPr="00B37138">
        <w:rPr>
          <w:rFonts w:ascii="Arial" w:hAnsi="Arial" w:cs="Arial"/>
        </w:rPr>
        <w:t xml:space="preserve"> Павел </w:t>
      </w:r>
      <w:proofErr w:type="spellStart"/>
      <w:r w:rsidRPr="00B37138">
        <w:rPr>
          <w:rFonts w:ascii="Arial" w:hAnsi="Arial" w:cs="Arial"/>
        </w:rPr>
        <w:t>Байметович</w:t>
      </w:r>
      <w:proofErr w:type="spellEnd"/>
      <w:r w:rsidRPr="00B37138">
        <w:rPr>
          <w:rFonts w:ascii="Arial" w:hAnsi="Arial" w:cs="Arial"/>
        </w:rPr>
        <w:t xml:space="preserve">, </w:t>
      </w:r>
      <w:proofErr w:type="spellStart"/>
      <w:r w:rsidRPr="00B37138">
        <w:rPr>
          <w:rFonts w:ascii="Arial" w:hAnsi="Arial" w:cs="Arial"/>
        </w:rPr>
        <w:t>Кильмаев</w:t>
      </w:r>
      <w:proofErr w:type="spellEnd"/>
      <w:r w:rsidRPr="00B37138">
        <w:rPr>
          <w:rFonts w:ascii="Arial" w:hAnsi="Arial" w:cs="Arial"/>
        </w:rPr>
        <w:t xml:space="preserve"> </w:t>
      </w:r>
      <w:proofErr w:type="spellStart"/>
      <w:r w:rsidRPr="00B37138">
        <w:rPr>
          <w:rFonts w:ascii="Arial" w:hAnsi="Arial" w:cs="Arial"/>
        </w:rPr>
        <w:t>Ишмай</w:t>
      </w:r>
      <w:proofErr w:type="spellEnd"/>
      <w:r w:rsidRPr="00B37138">
        <w:rPr>
          <w:rFonts w:ascii="Arial" w:hAnsi="Arial" w:cs="Arial"/>
        </w:rPr>
        <w:t xml:space="preserve"> </w:t>
      </w:r>
      <w:proofErr w:type="spellStart"/>
      <w:r w:rsidRPr="00B37138">
        <w:rPr>
          <w:rFonts w:ascii="Arial" w:hAnsi="Arial" w:cs="Arial"/>
        </w:rPr>
        <w:t>Кильмаевич</w:t>
      </w:r>
      <w:proofErr w:type="spellEnd"/>
      <w:r w:rsidRPr="00B37138">
        <w:rPr>
          <w:rFonts w:ascii="Arial" w:hAnsi="Arial" w:cs="Arial"/>
        </w:rPr>
        <w:t xml:space="preserve">. Количество </w:t>
      </w:r>
      <w:proofErr w:type="gramStart"/>
      <w:r w:rsidRPr="00B37138">
        <w:rPr>
          <w:rFonts w:ascii="Arial" w:hAnsi="Arial" w:cs="Arial"/>
        </w:rPr>
        <w:t>многодетных семей, имеющих 3 и более детей уменьшилось</w:t>
      </w:r>
      <w:proofErr w:type="gramEnd"/>
      <w:r w:rsidRPr="00B37138">
        <w:rPr>
          <w:rFonts w:ascii="Arial" w:hAnsi="Arial" w:cs="Arial"/>
        </w:rPr>
        <w:t xml:space="preserve"> – 32 семьи (в д.Яндыганово – 14 семей, д.Новоакбулатово – 217семей, в д.Староакбулатово – 2 семьи). Инвалидов 15 человек. Ветеранов труда – 75. 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Продолжается работа с населением по оказанию оформления в собственность приусадебные земельные участки и индивидуальные жилые дома с надворными постройками. Содействуем при оформлении наследственных дел. Проводится прием граждан по всем интересующим вопросам.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 Администрация осуществляет нотариальные действия. В 2018 году оформлены 10 доверенностей, 2 завещания и заверены 26 копий документов. Общая сумма от совершения нотариальных действий составляет 2 460 руб.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lastRenderedPageBreak/>
        <w:t xml:space="preserve">        Также большая работа ведется с федерально-регистрационной палатой </w:t>
      </w:r>
      <w:proofErr w:type="spellStart"/>
      <w:r w:rsidRPr="00B37138">
        <w:rPr>
          <w:rFonts w:ascii="Arial" w:hAnsi="Arial" w:cs="Arial"/>
        </w:rPr>
        <w:t>Росреестра</w:t>
      </w:r>
      <w:proofErr w:type="spellEnd"/>
      <w:r w:rsidRPr="00B37138">
        <w:rPr>
          <w:rFonts w:ascii="Arial" w:hAnsi="Arial" w:cs="Arial"/>
        </w:rPr>
        <w:t xml:space="preserve"> Республики Башкортостан. Через интернет-портал услуг </w:t>
      </w:r>
      <w:proofErr w:type="spellStart"/>
      <w:r w:rsidRPr="00B37138">
        <w:rPr>
          <w:rFonts w:ascii="Arial" w:hAnsi="Arial" w:cs="Arial"/>
        </w:rPr>
        <w:t>Росреестра</w:t>
      </w:r>
      <w:proofErr w:type="spellEnd"/>
      <w:r w:rsidRPr="00B37138">
        <w:rPr>
          <w:rFonts w:ascii="Arial" w:hAnsi="Arial" w:cs="Arial"/>
        </w:rPr>
        <w:t xml:space="preserve"> отправляем запросы  на выписки из ЕГРП, ЕРГН.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  Весь коллектив Администрации сельского поселения нашего сельсовета старается присутствовать на всех субботниках. </w:t>
      </w:r>
    </w:p>
    <w:p w:rsidR="00B37138" w:rsidRPr="00B37138" w:rsidRDefault="00B37138" w:rsidP="00B37138">
      <w:pPr>
        <w:jc w:val="both"/>
        <w:rPr>
          <w:rFonts w:ascii="Arial" w:hAnsi="Arial" w:cs="Arial"/>
        </w:rPr>
      </w:pPr>
      <w:r w:rsidRPr="00B37138">
        <w:rPr>
          <w:rFonts w:ascii="Arial" w:hAnsi="Arial" w:cs="Arial"/>
        </w:rPr>
        <w:t xml:space="preserve">        Заканчивая свое выступление, хочу сказать благодарственное слово депутатам, руководителям учреждений, организаций за ваше понимание наших нелегких обязанностей, поддержку вашу и взаимопонимание и сотрудничество.</w:t>
      </w:r>
    </w:p>
    <w:p w:rsidR="00B37138" w:rsidRDefault="00B37138" w:rsidP="00B37138">
      <w:pPr>
        <w:jc w:val="both"/>
        <w:rPr>
          <w:sz w:val="28"/>
          <w:szCs w:val="28"/>
        </w:rPr>
      </w:pPr>
    </w:p>
    <w:p w:rsidR="00B37138" w:rsidRDefault="00B37138"/>
    <w:sectPr w:rsidR="00B37138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38"/>
    <w:rsid w:val="00110998"/>
    <w:rsid w:val="00200FD9"/>
    <w:rsid w:val="0025754F"/>
    <w:rsid w:val="00AF1D4C"/>
    <w:rsid w:val="00B37138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character" w:styleId="af2">
    <w:name w:val="Hyperlink"/>
    <w:basedOn w:val="a0"/>
    <w:uiPriority w:val="99"/>
    <w:unhideWhenUsed/>
    <w:rsid w:val="00B37138"/>
    <w:rPr>
      <w:color w:val="0000FF"/>
      <w:u w:val="single"/>
    </w:rPr>
  </w:style>
  <w:style w:type="paragraph" w:customStyle="1" w:styleId="ConsPlusNormal">
    <w:name w:val="ConsPlusNormal"/>
    <w:rsid w:val="00B37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3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47434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2920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59999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77605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5402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6934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2019-02-15T12:25:00Z</dcterms:created>
  <dcterms:modified xsi:type="dcterms:W3CDTF">2019-02-15T12:28:00Z</dcterms:modified>
</cp:coreProperties>
</file>