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F5479D" w:rsidTr="00CC5FCF">
        <w:trPr>
          <w:trHeight w:val="2779"/>
        </w:trPr>
        <w:tc>
          <w:tcPr>
            <w:tcW w:w="4362" w:type="dxa"/>
          </w:tcPr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FE469F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FE469F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FE469F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FE469F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FE469F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FE469F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FE469F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FE469F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FE469F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FE469F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FE469F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FE469F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FE469F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FE469F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F5479D" w:rsidRPr="00FE469F" w:rsidRDefault="00F5479D" w:rsidP="00CC5FCF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F5479D" w:rsidRDefault="00F5479D" w:rsidP="00CC5FCF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FE469F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F5479D" w:rsidRPr="00FE469F" w:rsidRDefault="00F5479D" w:rsidP="00CC5FCF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FE469F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FE469F">
              <w:rPr>
                <w:lang w:val="ru-RU"/>
              </w:rPr>
              <w:t xml:space="preserve"> </w:t>
            </w:r>
            <w:r w:rsidRPr="00FE469F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F5479D" w:rsidRPr="00132EED" w:rsidRDefault="00F5479D" w:rsidP="00CC5FC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F5479D" w:rsidRPr="00132EED" w:rsidRDefault="00F5479D" w:rsidP="00CC5FCF">
            <w:pPr>
              <w:jc w:val="center"/>
              <w:rPr>
                <w:rFonts w:ascii="ER Bukinist Bashkir" w:hAnsi="ER Bukinist Bashkir"/>
              </w:rPr>
            </w:pPr>
          </w:p>
          <w:p w:rsidR="00F5479D" w:rsidRPr="00132EED" w:rsidRDefault="00F5479D" w:rsidP="00CC5FC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F5479D" w:rsidRDefault="00F5479D" w:rsidP="00CC5FCF">
            <w:pPr>
              <w:jc w:val="center"/>
            </w:pPr>
          </w:p>
        </w:tc>
      </w:tr>
    </w:tbl>
    <w:p w:rsidR="00F5479D" w:rsidRDefault="00F5479D" w:rsidP="00F5479D">
      <w:pPr>
        <w:rPr>
          <w:rFonts w:ascii="ER Bukinist Bashkir" w:hAnsi="ER Bukinist Bashkir"/>
        </w:rPr>
      </w:pPr>
      <w:r>
        <w:rPr>
          <w:rFonts w:ascii="ER Bukinist Bashkir" w:hAnsi="ER Bukinist Bashkir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1623060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79D" w:rsidRPr="00204CD8" w:rsidRDefault="00F5479D" w:rsidP="00F5479D">
      <w:pPr>
        <w:rPr>
          <w:rFonts w:ascii="ER Bukinist Bashkir" w:hAnsi="ER Bukinist Bashkir"/>
          <w:lang w:val="be-BY"/>
        </w:rPr>
      </w:pPr>
      <w:r w:rsidRPr="00D03404">
        <w:rPr>
          <w:rFonts w:ascii="ER Bukinist Bashkir" w:hAnsi="ER Bukinist Bashkir"/>
          <w:lang w:val="ru-RU"/>
        </w:rPr>
        <w:t xml:space="preserve">           КАРАР                                                                 ПОСТАНОВЛЕНИЕ</w:t>
      </w:r>
    </w:p>
    <w:p w:rsidR="00F5479D" w:rsidRDefault="00F5479D" w:rsidP="00F5479D">
      <w:pPr>
        <w:jc w:val="both"/>
        <w:rPr>
          <w:lang w:val="be-BY"/>
        </w:rPr>
      </w:pPr>
    </w:p>
    <w:p w:rsidR="00F5479D" w:rsidRPr="00D03404" w:rsidRDefault="00F5479D" w:rsidP="00F5479D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lang w:val="be-BY"/>
        </w:rPr>
        <w:t>26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май 2016 </w:t>
      </w:r>
      <w:proofErr w:type="spellStart"/>
      <w:r w:rsidRPr="00D03404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Pr="00D0340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88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26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ма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я 2016 года      </w:t>
      </w:r>
    </w:p>
    <w:p w:rsidR="00F5479D" w:rsidRPr="00D03404" w:rsidRDefault="00F5479D" w:rsidP="00F5479D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F5479D" w:rsidRPr="00F5479D" w:rsidRDefault="00F5479D" w:rsidP="00F547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Об утверждении Программы комплексного развития систем </w:t>
      </w:r>
    </w:p>
    <w:p w:rsidR="002E458D" w:rsidRDefault="00F5479D" w:rsidP="00F547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коммунальной инфраструктуры сельского поселения Акбулатовский </w:t>
      </w:r>
    </w:p>
    <w:p w:rsidR="00F5479D" w:rsidRPr="00F5479D" w:rsidRDefault="00F5479D" w:rsidP="00F547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 w:rsidRPr="00F5479D">
        <w:rPr>
          <w:rFonts w:ascii="Times New Roman CYR" w:hAnsi="Times New Roman CYR" w:cs="Times New Roman CYR"/>
          <w:sz w:val="20"/>
          <w:szCs w:val="20"/>
          <w:highlight w:val="white"/>
          <w:lang w:val="ru-RU" w:bidi="ar-SA"/>
        </w:rPr>
        <w:t xml:space="preserve">  </w:t>
      </w:r>
      <w:r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 xml:space="preserve">сельсовет муниципального района Мишкинский район Республики </w:t>
      </w:r>
    </w:p>
    <w:p w:rsidR="00F5479D" w:rsidRPr="00F5479D" w:rsidRDefault="00F5479D" w:rsidP="00F547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</w:pPr>
      <w:r w:rsidRPr="00F5479D">
        <w:rPr>
          <w:rFonts w:ascii="Times New Roman CYR" w:hAnsi="Times New Roman CYR" w:cs="Times New Roman CYR"/>
          <w:bCs/>
          <w:sz w:val="28"/>
          <w:szCs w:val="28"/>
          <w:highlight w:val="white"/>
          <w:lang w:val="ru-RU" w:bidi="ar-SA"/>
        </w:rPr>
        <w:t>Башкортостан на 2016-2026 годы</w:t>
      </w:r>
    </w:p>
    <w:p w:rsidR="00F5479D" w:rsidRPr="00F5479D" w:rsidRDefault="00F5479D" w:rsidP="00F5479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F5479D" w:rsidRDefault="00F5479D" w:rsidP="006234C4">
      <w:pPr>
        <w:autoSpaceDE w:val="0"/>
        <w:autoSpaceDN w:val="0"/>
        <w:adjustRightInd w:val="0"/>
        <w:ind w:left="284" w:right="418"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В соответствии с 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Методическими рекомендациями по разработке программ комплексного развития систем коммунальной инфраструктуры муниципальных образований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утвержденными Приказом Министерства Регионального развития Российской Федерации от 6 мая 2011 года № 204 и в целях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повышения надёжности объектов коммунальной инфраструктуры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 Акбулатовский  сельсовет муниципального района Мишкинский  район Республики Башкортостан постановляю:</w:t>
      </w:r>
    </w:p>
    <w:p w:rsidR="00F5479D" w:rsidRDefault="00F5479D" w:rsidP="006234C4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Утвердить Программу 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Комплексное развитие систем коммунальной инфраструктуры</w:t>
      </w:r>
      <w:r>
        <w:rPr>
          <w:rFonts w:ascii="Times New Roman" w:hAnsi="Times New Roman"/>
          <w:sz w:val="28"/>
          <w:szCs w:val="28"/>
          <w:highlight w:val="white"/>
          <w:lang w:bidi="ar-SA"/>
        </w:rPr>
        <w:t> 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сельского поселения Акбулатовский сельсовет муниципального района Мишкинский район Республики Башкортостан на 2016-2026 годы</w:t>
      </w: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прилагается).</w:t>
      </w:r>
    </w:p>
    <w:p w:rsidR="00F5479D" w:rsidRDefault="00F5479D" w:rsidP="006234C4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 w:bidi="ar-SA"/>
        </w:rPr>
      </w:pP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Обнародовать данное постановление на информационном стенде  администрации сельского поселения Акбулатовский сельсовет по адресу: Республика Башкортостан, Мишкинский район, д.Новоакбулатово, ул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 xml:space="preserve">ружбы, д.13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 w:bidi="ar-SA"/>
        </w:rPr>
        <w:t xml:space="preserve">и на сайте сельского поселения Акбулатовский сельсовет </w:t>
      </w:r>
      <w:r w:rsidR="003E5F32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http://akbulat.mishkan.ru.</w:t>
      </w:r>
    </w:p>
    <w:p w:rsidR="00F5479D" w:rsidRDefault="00F5479D" w:rsidP="006234C4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  <w:r w:rsidRPr="00F5479D">
        <w:rPr>
          <w:rFonts w:ascii="Times New Roman" w:hAnsi="Times New Roman"/>
          <w:sz w:val="28"/>
          <w:szCs w:val="28"/>
          <w:highlight w:val="white"/>
          <w:lang w:val="ru-RU" w:bidi="ar-SA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  <w:t>Контроль  исполнения настоящего постановления оставляю за собой.</w:t>
      </w:r>
    </w:p>
    <w:p w:rsidR="00F5479D" w:rsidRDefault="00F5479D" w:rsidP="006234C4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</w:p>
    <w:p w:rsidR="00F5479D" w:rsidRDefault="00F5479D" w:rsidP="006234C4">
      <w:pPr>
        <w:autoSpaceDE w:val="0"/>
        <w:autoSpaceDN w:val="0"/>
        <w:adjustRightInd w:val="0"/>
        <w:ind w:left="284" w:right="418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ru-RU" w:bidi="ar-SA"/>
        </w:rPr>
      </w:pPr>
    </w:p>
    <w:p w:rsidR="00F5479D" w:rsidRPr="00F5479D" w:rsidRDefault="00397D0D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Глава </w:t>
      </w:r>
      <w:r w:rsidR="00F5479D" w:rsidRPr="00F5479D">
        <w:rPr>
          <w:rFonts w:ascii="Times New Roman" w:hAnsi="Times New Roman"/>
          <w:sz w:val="28"/>
          <w:szCs w:val="28"/>
          <w:lang w:val="ru-RU" w:bidi="ar-SA"/>
        </w:rPr>
        <w:t xml:space="preserve">сельского поселения       </w:t>
      </w:r>
      <w:r w:rsidR="00F5479D">
        <w:rPr>
          <w:rFonts w:ascii="Times New Roman" w:hAnsi="Times New Roman"/>
          <w:sz w:val="28"/>
          <w:szCs w:val="28"/>
          <w:lang w:val="ru-RU" w:bidi="ar-SA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</w:t>
      </w:r>
      <w:r w:rsidR="002E458D">
        <w:rPr>
          <w:rFonts w:ascii="Times New Roman" w:hAnsi="Times New Roman"/>
          <w:sz w:val="28"/>
          <w:szCs w:val="28"/>
          <w:lang w:val="ru-RU" w:bidi="ar-SA"/>
        </w:rPr>
        <w:t xml:space="preserve">    </w:t>
      </w:r>
      <w:proofErr w:type="spellStart"/>
      <w:r w:rsidR="00F5479D" w:rsidRPr="00F5479D">
        <w:rPr>
          <w:rFonts w:ascii="Times New Roman" w:hAnsi="Times New Roman"/>
          <w:sz w:val="28"/>
          <w:szCs w:val="28"/>
          <w:lang w:val="ru-RU" w:bidi="ar-SA"/>
        </w:rPr>
        <w:t>В.И.Бикмурзин</w:t>
      </w:r>
      <w:proofErr w:type="spellEnd"/>
    </w:p>
    <w:p w:rsidR="00F5479D" w:rsidRPr="00F5479D" w:rsidRDefault="00F5479D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5479D" w:rsidRPr="00F5479D" w:rsidRDefault="00F5479D" w:rsidP="006234C4">
      <w:pPr>
        <w:autoSpaceDE w:val="0"/>
        <w:ind w:left="284" w:right="418"/>
        <w:jc w:val="both"/>
        <w:rPr>
          <w:lang w:val="ru-RU"/>
        </w:rPr>
      </w:pPr>
    </w:p>
    <w:p w:rsidR="00F5479D" w:rsidRPr="00F5479D" w:rsidRDefault="00F5479D" w:rsidP="006234C4">
      <w:pPr>
        <w:autoSpaceDE w:val="0"/>
        <w:ind w:left="284" w:right="418"/>
        <w:rPr>
          <w:lang w:val="ru-RU"/>
        </w:rPr>
      </w:pPr>
    </w:p>
    <w:p w:rsidR="00F5479D" w:rsidRPr="00F5479D" w:rsidRDefault="00F5479D" w:rsidP="006234C4">
      <w:pPr>
        <w:autoSpaceDE w:val="0"/>
        <w:ind w:left="284" w:right="418"/>
        <w:rPr>
          <w:lang w:val="ru-RU"/>
        </w:rPr>
      </w:pPr>
    </w:p>
    <w:p w:rsidR="00F5479D" w:rsidRPr="00F5479D" w:rsidRDefault="00F5479D" w:rsidP="006234C4">
      <w:pPr>
        <w:autoSpaceDE w:val="0"/>
        <w:ind w:left="284" w:right="418"/>
        <w:rPr>
          <w:lang w:val="ru-RU"/>
        </w:rPr>
      </w:pPr>
    </w:p>
    <w:p w:rsidR="00F5479D" w:rsidRDefault="00F5479D" w:rsidP="006234C4">
      <w:pPr>
        <w:autoSpaceDE w:val="0"/>
        <w:ind w:left="284" w:right="418"/>
        <w:rPr>
          <w:lang w:val="ru-RU"/>
        </w:rPr>
      </w:pPr>
    </w:p>
    <w:p w:rsidR="00F5479D" w:rsidRDefault="00F5479D" w:rsidP="002E458D">
      <w:pPr>
        <w:autoSpaceDE w:val="0"/>
        <w:ind w:right="418"/>
        <w:rPr>
          <w:lang w:val="ru-RU"/>
        </w:rPr>
      </w:pPr>
    </w:p>
    <w:p w:rsidR="0015728B" w:rsidRPr="00F5479D" w:rsidRDefault="0015728B" w:rsidP="002E458D">
      <w:pPr>
        <w:autoSpaceDE w:val="0"/>
        <w:ind w:right="418"/>
        <w:rPr>
          <w:lang w:val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lastRenderedPageBreak/>
        <w:t xml:space="preserve">  Приложение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t xml:space="preserve">                          к постановлению главы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t xml:space="preserve">                          сельского поселения</w:t>
      </w:r>
    </w:p>
    <w:p w:rsidR="00FE469F" w:rsidRPr="00FE469F" w:rsidRDefault="00397D0D" w:rsidP="006234C4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             Акбулато</w:t>
      </w:r>
      <w:r w:rsidR="00FE469F" w:rsidRPr="00FE469F">
        <w:rPr>
          <w:rFonts w:ascii="Times New Roman" w:eastAsia="Times New Roman" w:hAnsi="Times New Roman"/>
          <w:lang w:val="ru-RU" w:eastAsia="ru-RU"/>
        </w:rPr>
        <w:t>вский сельсовет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t xml:space="preserve">               </w:t>
      </w:r>
      <w:r w:rsidR="00397D0D">
        <w:rPr>
          <w:rFonts w:ascii="Times New Roman" w:eastAsia="Times New Roman" w:hAnsi="Times New Roman"/>
          <w:lang w:val="ru-RU" w:eastAsia="ru-RU"/>
        </w:rPr>
        <w:t xml:space="preserve">           от 26.05.2016 г. № 88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right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Программа </w:t>
      </w:r>
    </w:p>
    <w:p w:rsidR="00FE469F" w:rsidRPr="00FE469F" w:rsidRDefault="00FE469F" w:rsidP="006234C4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«Комплексное развитие систем </w:t>
      </w:r>
      <w:proofErr w:type="gramStart"/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>коммунальной</w:t>
      </w:r>
      <w:proofErr w:type="gramEnd"/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</w:t>
      </w:r>
    </w:p>
    <w:p w:rsidR="00FE469F" w:rsidRPr="00FE469F" w:rsidRDefault="00FE469F" w:rsidP="006234C4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инфраструктуры сельского поселения </w:t>
      </w:r>
      <w:r w:rsidR="00397D0D">
        <w:rPr>
          <w:rFonts w:ascii="Times New Roman" w:eastAsia="Times New Roman" w:hAnsi="Times New Roman"/>
          <w:sz w:val="36"/>
          <w:szCs w:val="36"/>
          <w:lang w:val="ru-RU" w:eastAsia="ru-RU"/>
        </w:rPr>
        <w:t>Акбулато</w:t>
      </w: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вский сельсовет муниципального района Мишкинский район </w:t>
      </w:r>
    </w:p>
    <w:p w:rsidR="00FE469F" w:rsidRPr="00FE469F" w:rsidRDefault="00FE469F" w:rsidP="006234C4">
      <w:pPr>
        <w:widowControl w:val="0"/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FE469F">
        <w:rPr>
          <w:rFonts w:ascii="Times New Roman" w:eastAsia="Times New Roman" w:hAnsi="Times New Roman"/>
          <w:sz w:val="36"/>
          <w:szCs w:val="36"/>
          <w:lang w:val="ru-RU" w:eastAsia="ru-RU"/>
        </w:rPr>
        <w:t>Республики Башкортостан на 2016 – 2026 годы»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FE469F">
        <w:rPr>
          <w:rFonts w:ascii="Times New Roman" w:eastAsia="Times New Roman" w:hAnsi="Times New Roman"/>
          <w:sz w:val="20"/>
          <w:szCs w:val="20"/>
          <w:lang w:val="ru-RU" w:eastAsia="ru-RU"/>
        </w:rPr>
        <w:br w:type="page"/>
      </w: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Программа</w:t>
      </w: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комплексного развития систем коммунальной инфраструктуры сельского</w:t>
      </w:r>
    </w:p>
    <w:p w:rsidR="00FE469F" w:rsidRPr="00FE469F" w:rsidRDefault="00397D0D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поселения Акбулато</w:t>
      </w:r>
      <w:r w:rsidR="00FE469F"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ский </w:t>
      </w:r>
      <w:r w:rsidR="00FE469F"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сельсовет муниципального района</w:t>
      </w: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Мишкинский район Республики Башкортостан на 2016-2026 годы</w:t>
      </w:r>
    </w:p>
    <w:p w:rsidR="00FE469F" w:rsidRPr="00DD1CB9" w:rsidRDefault="00FE469F" w:rsidP="006234C4">
      <w:pPr>
        <w:shd w:val="clear" w:color="auto" w:fill="FFFFFF"/>
        <w:spacing w:before="150" w:line="324" w:lineRule="auto"/>
        <w:ind w:left="284" w:right="41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D1C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ПАСПОРТ ПРОГРАММЫ</w:t>
      </w:r>
    </w:p>
    <w:tbl>
      <w:tblPr>
        <w:tblW w:w="992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61"/>
        <w:gridCol w:w="7462"/>
      </w:tblGrid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Программа комплексного развития систем коммунальной инфраструктуры сельского поселения 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вский сельсовет муниципального района Мишкинский район Республики Башкортостан на </w:t>
            </w:r>
            <w:r w:rsidRPr="00FE469F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2016-2026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 годы»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Основание принятия решения о разработке </w:t>
            </w: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Федеральный закон от 23 ноября 2009 г. № 261 – 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C4" w:rsidRDefault="006234C4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Заказчик</w:t>
            </w:r>
            <w:proofErr w:type="spellEnd"/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Админис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трация сельского поселения 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>вский сельсовет муниципального района Мишкинский район Республики Башкортостан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Разработчик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Админис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трация сельского поселения 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>вский сельсовет муниципального района Мишкински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й район Республики Башкортостан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DD1CB9" w:rsidRDefault="00FE469F" w:rsidP="006234C4">
            <w:pPr>
              <w:spacing w:before="150"/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Исполнители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Администрация сельского 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поселения 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вский сельсовет муниципального района Мишкинский район Республики Башкортостан, </w:t>
            </w: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предприятия и организации коммунального комплекса муниципального района Мишкинский район Республики Башкортостан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Цели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задачи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Восстановление и техническое перевооружение основных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вский сельсовет муниципального района Мишкинский район Республики Башкортостан на период </w:t>
            </w:r>
            <w:r w:rsidRPr="00FE469F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2016-20</w:t>
            </w:r>
            <w:r w:rsidR="00397D0D">
              <w:rPr>
                <w:rFonts w:ascii="Times New Roman" w:eastAsia="Times New Roman" w:hAnsi="Times New Roman"/>
                <w:color w:val="000000"/>
                <w:lang w:val="ru-RU" w:eastAsia="ru-RU"/>
              </w:rPr>
              <w:t>21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 гг. и в перспективе до </w:t>
            </w:r>
            <w:r w:rsidRPr="00FE469F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</w:t>
            </w:r>
            <w:r w:rsidR="00397D0D"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 г.</w:t>
            </w:r>
          </w:p>
        </w:tc>
      </w:tr>
      <w:tr w:rsidR="00FE469F" w:rsidRPr="00230941" w:rsidTr="0078026C">
        <w:trPr>
          <w:trHeight w:val="1824"/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Первый этап (</w:t>
            </w:r>
            <w:r w:rsidR="00397D0D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>2016-2021</w:t>
            </w: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гг.) - выполнение адресной Программы модернизации систем коммунальной инфраструктуры;</w:t>
            </w:r>
          </w:p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Второй этап (</w:t>
            </w:r>
            <w:r w:rsidR="008E1202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>2022</w:t>
            </w:r>
            <w:r w:rsidR="00397D0D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>-2026</w:t>
            </w: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Основные</w:t>
            </w:r>
            <w:proofErr w:type="spellEnd"/>
            <w:r w:rsidRPr="00DD1CB9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lastRenderedPageBreak/>
              <w:t>мероприятия</w:t>
            </w:r>
            <w:proofErr w:type="spellEnd"/>
            <w:r w:rsidRPr="00DD1CB9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397D0D" w:rsidP="006234C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284" w:right="418" w:hanging="360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lastRenderedPageBreak/>
              <w:t>П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оэтапное восстановление объектов коммунальной инфраструктуры, имеющих большой процент износа;</w:t>
            </w:r>
          </w:p>
          <w:p w:rsidR="00FE469F" w:rsidRPr="00FE469F" w:rsidRDefault="00397D0D" w:rsidP="006234C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284" w:right="418" w:hanging="360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lastRenderedPageBreak/>
              <w:t>М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энерго</w:t>
            </w:r>
            <w:proofErr w:type="spellEnd"/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- и ресурсосбережения; </w:t>
            </w:r>
          </w:p>
          <w:p w:rsidR="00FE469F" w:rsidRPr="00FE469F" w:rsidRDefault="00397D0D" w:rsidP="006234C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284" w:right="418" w:hanging="360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t>Р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асширение охвата населения коммунальными услугами </w:t>
            </w:r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за счет 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сбора и вывоза ТБО в населенных пунктах поселения;</w:t>
            </w:r>
          </w:p>
          <w:p w:rsidR="00FE469F" w:rsidRPr="00FE469F" w:rsidRDefault="00397D0D" w:rsidP="006234C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284" w:right="418" w:hanging="360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t>О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птимизация существующих схем </w:t>
            </w:r>
            <w:r w:rsidR="00FE469F" w:rsidRPr="00FE469F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>тепло- и</w:t>
            </w:r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водо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снабжения, </w:t>
            </w:r>
            <w:r w:rsidR="00FE469F" w:rsidRPr="00FE469F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>водоотведения и электроснабжения, и газоснабжения с проведением необходим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ых проектных изысканий, </w:t>
            </w:r>
          </w:p>
          <w:p w:rsidR="00FE469F" w:rsidRPr="00FE469F" w:rsidRDefault="00397D0D" w:rsidP="006234C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284" w:right="418" w:hanging="360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3"/>
                <w:lang w:val="ru-RU" w:eastAsia="ru-RU"/>
              </w:rPr>
              <w:t>Р</w:t>
            </w:r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риведение</w:t>
            </w:r>
            <w:proofErr w:type="spellEnd"/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производственных мощностей </w:t>
            </w:r>
            <w:proofErr w:type="spellStart"/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ресурсоснабжающих</w:t>
            </w:r>
            <w:proofErr w:type="spellEnd"/>
            <w:r w:rsidR="00FE469F"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FE469F" w:rsidRPr="00230941" w:rsidTr="0078026C">
        <w:trPr>
          <w:trHeight w:val="2104"/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Объемы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proofErr w:type="spellEnd"/>
            <w:r w:rsidRPr="00DD1C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Общий объем необходимых финансовых сре</w:t>
            </w:r>
            <w:proofErr w:type="gramStart"/>
            <w:r w:rsidRPr="00FE469F">
              <w:rPr>
                <w:rFonts w:ascii="Times New Roman" w:eastAsia="Times New Roman" w:hAnsi="Times New Roman"/>
                <w:lang w:val="ru-RU" w:eastAsia="ru-RU"/>
              </w:rPr>
              <w:t>дств дл</w:t>
            </w:r>
            <w:proofErr w:type="gramEnd"/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я реализации Программы составляет: местный бюджета – </w:t>
            </w:r>
            <w:r w:rsidRPr="00FE469F">
              <w:rPr>
                <w:rFonts w:ascii="Times New Roman" w:eastAsia="Times New Roman" w:hAnsi="Times New Roman"/>
                <w:color w:val="000000"/>
                <w:lang w:val="ru-RU" w:eastAsia="ru-RU"/>
              </w:rPr>
              <w:t>500 тыс</w:t>
            </w:r>
            <w:r w:rsidRPr="00FE469F">
              <w:rPr>
                <w:rFonts w:ascii="Times New Roman" w:eastAsia="Times New Roman" w:hAnsi="Times New Roman"/>
                <w:color w:val="FF0000"/>
                <w:lang w:val="ru-RU" w:eastAsia="ru-RU"/>
              </w:rPr>
              <w:t>.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 рублей, другие источники - </w:t>
            </w:r>
            <w:r w:rsidRPr="00FE469F">
              <w:rPr>
                <w:rFonts w:ascii="Times New Roman" w:eastAsia="Times New Roman" w:hAnsi="Times New Roman"/>
                <w:color w:val="000000"/>
                <w:lang w:val="ru-RU" w:eastAsia="ru-RU"/>
              </w:rPr>
              <w:t>100 тыс. рублей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FE469F" w:rsidRPr="00FE469F" w:rsidRDefault="00FE469F" w:rsidP="006234C4">
            <w:pPr>
              <w:spacing w:before="150"/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  <w:r w:rsidRPr="00DD1CB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469F" w:rsidRPr="00230941" w:rsidTr="0078026C">
        <w:trPr>
          <w:trHeight w:val="2674"/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397D0D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 2026</w:t>
            </w:r>
            <w:r w:rsidR="00FE469F" w:rsidRPr="00FE469F">
              <w:rPr>
                <w:rFonts w:ascii="Times New Roman" w:eastAsia="Times New Roman" w:hAnsi="Times New Roman"/>
                <w:lang w:val="ru-RU" w:eastAsia="ru-RU"/>
              </w:rPr>
              <w:t xml:space="preserve"> году ожидается достижение следующих результатов: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color w:val="000000"/>
                <w:lang w:val="ru-RU" w:eastAsia="ru-RU"/>
              </w:rPr>
              <w:t>1. Увеличение видов, оказываемых централизованных коммунальных услуг населению на</w:t>
            </w:r>
            <w:r w:rsidR="00397D0D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территории сельского поселения;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1. Снижение потерь коммунальных ресурсов в процессе их выработки, транспортировки и распределении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2. Снижение удельного объема коммунальных ресурсов, потребляемых населением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lang w:val="ru-RU" w:eastAsia="ru-RU"/>
              </w:rPr>
              <w:t>4. Обеспечение максимально допустимой доли совокупной стоимости коммунальных ресурсов в доходах граждан не более 6,9%.</w:t>
            </w:r>
          </w:p>
        </w:tc>
      </w:tr>
      <w:tr w:rsidR="00FE469F" w:rsidRPr="00230941" w:rsidTr="0078026C">
        <w:trPr>
          <w:tblCellSpacing w:w="0" w:type="dxa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FE469F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</w:p>
          <w:p w:rsidR="00FE469F" w:rsidRPr="00DD1CB9" w:rsidRDefault="00FE469F" w:rsidP="006234C4">
            <w:pPr>
              <w:ind w:left="284" w:right="418"/>
              <w:jc w:val="center"/>
              <w:rPr>
                <w:rFonts w:ascii="Times New Roman" w:eastAsia="Times New Roman" w:hAnsi="Times New Roman"/>
                <w:spacing w:val="3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>Контроль</w:t>
            </w:r>
            <w:proofErr w:type="spellEnd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>за</w:t>
            </w:r>
            <w:proofErr w:type="spellEnd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>исполнением</w:t>
            </w:r>
            <w:proofErr w:type="spellEnd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pacing w:val="3"/>
                <w:lang w:eastAsia="ru-RU"/>
              </w:rPr>
              <w:t>Программы</w:t>
            </w:r>
            <w:proofErr w:type="spellEnd"/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Программа реализуется на территории сельского поселения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 xml:space="preserve"> 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вский </w:t>
            </w: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сельсовет муниципального района Мишкинский район Республики Башкортостан. 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color w:val="000000"/>
                <w:spacing w:val="3"/>
                <w:lang w:val="ru-RU" w:eastAsia="ru-RU"/>
              </w:rPr>
              <w:t xml:space="preserve">Координатором Программы является Администрация   муниципального района Мишкинский район РБ. 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spacing w:val="3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Реализация мероприятий,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FE469F" w:rsidRPr="00FE469F" w:rsidRDefault="00FE469F" w:rsidP="006234C4">
            <w:pPr>
              <w:shd w:val="clear" w:color="auto" w:fill="FFFFFF"/>
              <w:tabs>
                <w:tab w:val="left" w:pos="514"/>
              </w:tabs>
              <w:ind w:left="284" w:right="418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Контроль за</w:t>
            </w:r>
            <w:proofErr w:type="gramEnd"/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исполнением Программы осуществляют Совет сельского поселения </w:t>
            </w:r>
            <w:r w:rsidR="00397D0D">
              <w:rPr>
                <w:rFonts w:ascii="Times New Roman" w:eastAsia="Times New Roman" w:hAnsi="Times New Roman"/>
                <w:lang w:val="ru-RU" w:eastAsia="ru-RU"/>
              </w:rPr>
              <w:t>Акбулато</w:t>
            </w:r>
            <w:r w:rsidRPr="00FE469F">
              <w:rPr>
                <w:rFonts w:ascii="Times New Roman" w:eastAsia="Times New Roman" w:hAnsi="Times New Roman"/>
                <w:lang w:val="ru-RU" w:eastAsia="ru-RU"/>
              </w:rPr>
              <w:t xml:space="preserve">вский </w:t>
            </w: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>сельсовет муниципального района Мишкинский район</w:t>
            </w:r>
            <w:r w:rsidR="00397D0D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Республики Башкортостан</w:t>
            </w:r>
            <w:r w:rsidRPr="00FE469F">
              <w:rPr>
                <w:rFonts w:ascii="Times New Roman" w:eastAsia="Times New Roman" w:hAnsi="Times New Roman"/>
                <w:spacing w:val="3"/>
                <w:lang w:val="ru-RU" w:eastAsia="ru-RU"/>
              </w:rPr>
              <w:t xml:space="preserve"> в пределах своих полномочий в соответствии с законодательством.</w:t>
            </w:r>
          </w:p>
        </w:tc>
      </w:tr>
    </w:tbl>
    <w:p w:rsidR="00FE469F" w:rsidRPr="00FE469F" w:rsidRDefault="00FE469F" w:rsidP="006234C4">
      <w:pPr>
        <w:shd w:val="clear" w:color="auto" w:fill="FFFFFF"/>
        <w:spacing w:line="324" w:lineRule="auto"/>
        <w:ind w:left="284" w:right="41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1076E" w:rsidRDefault="0021076E" w:rsidP="0021076E">
      <w:pPr>
        <w:shd w:val="clear" w:color="auto" w:fill="FFFFFF"/>
        <w:ind w:left="284" w:right="41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1076E" w:rsidRDefault="0021076E" w:rsidP="0021076E">
      <w:pPr>
        <w:shd w:val="clear" w:color="auto" w:fill="FFFFFF"/>
        <w:ind w:left="284" w:right="41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1076E" w:rsidRDefault="0021076E" w:rsidP="0021076E">
      <w:pPr>
        <w:shd w:val="clear" w:color="auto" w:fill="FFFFFF"/>
        <w:ind w:left="284" w:right="41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21076E" w:rsidRDefault="00FE469F" w:rsidP="0021076E">
      <w:pPr>
        <w:pStyle w:val="ac"/>
        <w:numPr>
          <w:ilvl w:val="0"/>
          <w:numId w:val="4"/>
        </w:numPr>
        <w:shd w:val="clear" w:color="auto" w:fill="FFFFFF"/>
        <w:ind w:right="41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107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Содержание проблемы и обоснование необходимости ее решения</w:t>
      </w: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программными методами</w:t>
      </w: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эффективности, и о внесении изменений в отдельные законодательные акты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Российской Федерации». Программа Комплексного развития систем коммунальной инфрастр</w:t>
      </w:r>
      <w:r w:rsidR="00397D0D">
        <w:rPr>
          <w:rFonts w:ascii="Times New Roman" w:eastAsia="Times New Roman" w:hAnsi="Times New Roman"/>
          <w:sz w:val="28"/>
          <w:szCs w:val="28"/>
          <w:lang w:val="ru-RU" w:eastAsia="ru-RU"/>
        </w:rPr>
        <w:t>уктуры сельского поселения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  сельсовет муниципального района Мишкинский район Республики Башкортостан на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2016-202</w:t>
      </w:r>
      <w:r w:rsidR="00397D0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разработку,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водоснабжения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, отвечает интересам жителей сельск</w:t>
      </w:r>
      <w:r w:rsidR="008E1202">
        <w:rPr>
          <w:rFonts w:ascii="Times New Roman" w:eastAsia="Times New Roman" w:hAnsi="Times New Roman"/>
          <w:sz w:val="28"/>
          <w:szCs w:val="28"/>
          <w:lang w:val="ru-RU" w:eastAsia="ru-RU"/>
        </w:rPr>
        <w:t>ого поселения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</w:t>
      </w:r>
      <w:r w:rsidR="008E12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электроснабжения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 связи с т</w:t>
      </w:r>
      <w:r w:rsidR="008E1202">
        <w:rPr>
          <w:rFonts w:ascii="Times New Roman" w:eastAsia="Times New Roman" w:hAnsi="Times New Roman"/>
          <w:sz w:val="28"/>
          <w:szCs w:val="28"/>
          <w:lang w:val="ru-RU" w:eastAsia="ru-RU"/>
        </w:rPr>
        <w:t>ем, что сельское поселение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ценам (тарифам) для потребителей и внебюджетных источников.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комплексного развития коммунальной инфрастр</w:t>
      </w:r>
      <w:r w:rsidR="008E1202">
        <w:rPr>
          <w:rFonts w:ascii="Times New Roman" w:eastAsia="Times New Roman" w:hAnsi="Times New Roman"/>
          <w:sz w:val="28"/>
          <w:szCs w:val="28"/>
          <w:lang w:val="ru-RU" w:eastAsia="ru-RU"/>
        </w:rPr>
        <w:t>уктуры сельского поселения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сельсовет муниципального района Мишкинский район на 2016 -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2026 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годы включает следующие разделы: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1. Водоснабжение;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2. Водоотведение и очистка сточных вод;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 Теплоснабжение;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4. Электроснабжение;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5. Газоснабжение;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6. С</w:t>
      </w:r>
      <w:r w:rsidRPr="00FE469F">
        <w:rPr>
          <w:rFonts w:ascii="Times New Roman" w:eastAsia="Times New Roman" w:hAnsi="Times New Roman"/>
          <w:spacing w:val="3"/>
          <w:sz w:val="28"/>
          <w:szCs w:val="28"/>
          <w:lang w:val="ru-RU" w:eastAsia="ru-RU"/>
        </w:rPr>
        <w:t>бор и вывоз ТБО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7.Дорожное хозяйство;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8.Система наружного освещения.</w:t>
      </w:r>
    </w:p>
    <w:p w:rsidR="00FE469F" w:rsidRPr="00FE469F" w:rsidRDefault="00FE469F" w:rsidP="006234C4">
      <w:pPr>
        <w:autoSpaceDE w:val="0"/>
        <w:autoSpaceDN w:val="0"/>
        <w:adjustRightInd w:val="0"/>
        <w:ind w:left="284" w:right="41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4F4741" w:rsidRDefault="00FE469F" w:rsidP="0021076E">
      <w:pPr>
        <w:numPr>
          <w:ilvl w:val="0"/>
          <w:numId w:val="4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1A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proofErr w:type="spellEnd"/>
      <w:r w:rsidRPr="001A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1A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proofErr w:type="spellEnd"/>
      <w:r w:rsidRPr="001A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proofErr w:type="spellEnd"/>
    </w:p>
    <w:p w:rsidR="004F4741" w:rsidRPr="001A6B4C" w:rsidRDefault="004F4741" w:rsidP="006234C4">
      <w:pPr>
        <w:shd w:val="clear" w:color="auto" w:fill="FFFFFF"/>
        <w:ind w:left="284" w:right="418"/>
        <w:rPr>
          <w:rFonts w:ascii="Times New Roman" w:eastAsia="Times New Roman" w:hAnsi="Times New Roman"/>
          <w:lang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полноты оказываемых услуг населению поселения, бюджетным учреждениям и предприятиям.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Реализация данной цели предполагает решение следующих задач: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 снижение потерь при эксплуатации систем энергоснабжения, водоснабжения и введения системы газоснабжения населения.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lang w:val="ru-RU" w:eastAsia="ru-RU"/>
        </w:rPr>
      </w:pPr>
    </w:p>
    <w:p w:rsidR="00FE469F" w:rsidRPr="004F4741" w:rsidRDefault="00FE469F" w:rsidP="0021076E">
      <w:pPr>
        <w:pStyle w:val="ac"/>
        <w:numPr>
          <w:ilvl w:val="0"/>
          <w:numId w:val="4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Сроки и этапы реализации Программы</w:t>
      </w:r>
      <w:r w:rsidRPr="004F4741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F4741" w:rsidRPr="004F4741" w:rsidRDefault="004F4741" w:rsidP="006234C4">
      <w:pPr>
        <w:pStyle w:val="ac"/>
        <w:shd w:val="clear" w:color="auto" w:fill="FFFFFF"/>
        <w:ind w:left="284" w:right="418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Программа реализуется в течение 2016-2026 годов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(программа разрабатывается минимум на 10 лет).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 Оценка состояния инженерной инфраструктуры</w:t>
      </w:r>
    </w:p>
    <w:p w:rsidR="00FE469F" w:rsidRP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4.1. Водоснабжение</w:t>
      </w:r>
    </w:p>
    <w:p w:rsidR="00FE469F" w:rsidRPr="00FE469F" w:rsidRDefault="00FE469F" w:rsidP="006234C4">
      <w:pPr>
        <w:shd w:val="clear" w:color="auto" w:fill="FFFFFF"/>
        <w:ind w:left="284" w:right="418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</w:t>
      </w:r>
      <w:r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одоснабжение в сельском поселении </w:t>
      </w:r>
      <w:r w:rsidR="00F10570"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</w:t>
      </w:r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(д.Староакбулатово, д.Новоакбулатово, </w:t>
      </w:r>
      <w:proofErr w:type="spellStart"/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</w:t>
      </w:r>
      <w:proofErr w:type="gramStart"/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.Я</w:t>
      </w:r>
      <w:proofErr w:type="gramEnd"/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ндыганово</w:t>
      </w:r>
      <w:proofErr w:type="spellEnd"/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д.Кочкильдино</w:t>
      </w:r>
      <w:proofErr w:type="spellEnd"/>
      <w:r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) </w:t>
      </w:r>
      <w:r w:rsidR="0023094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осуществляется в </w:t>
      </w:r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 счет колодцев в личных подсобных хозяйствах</w:t>
      </w:r>
      <w:r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  <w:r w:rsidR="00F105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Также имеется по одному колодцу общего пользования в каждой деревне.</w:t>
      </w:r>
      <w:r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1462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Качество воды в колодцах хорошее.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</w:p>
    <w:p w:rsid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4.2 Водоотведение и очистка сточных вод</w:t>
      </w:r>
    </w:p>
    <w:p w:rsidR="004F4741" w:rsidRPr="00FE469F" w:rsidRDefault="004F4741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FE469F" w:rsidRDefault="00F10570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Система водоотведения и очистки</w:t>
      </w:r>
      <w:r w:rsidR="00FE469F"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сточных вод сельского поселения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</w:t>
      </w:r>
      <w:r w:rsidR="00FE469F"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Мишкинский район Республики Башкортостан отсутствует.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4.3. Теплоснабжение</w:t>
      </w:r>
    </w:p>
    <w:p w:rsidR="004F4741" w:rsidRPr="00FE469F" w:rsidRDefault="004F4741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Система центрального теплосна</w:t>
      </w:r>
      <w:r w:rsidR="00F10570">
        <w:rPr>
          <w:rFonts w:ascii="Times New Roman" w:eastAsia="Times New Roman" w:hAnsi="Times New Roman"/>
          <w:sz w:val="28"/>
          <w:szCs w:val="28"/>
          <w:lang w:val="ru-RU" w:eastAsia="ru-RU"/>
        </w:rPr>
        <w:t>бжения сельского поселения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</w:t>
      </w:r>
      <w:r w:rsidR="00146277">
        <w:rPr>
          <w:rFonts w:ascii="Times New Roman" w:eastAsia="Times New Roman" w:hAnsi="Times New Roman"/>
          <w:sz w:val="28"/>
          <w:szCs w:val="28"/>
          <w:lang w:val="ru-RU" w:eastAsia="ru-RU"/>
        </w:rPr>
        <w:t>блики Башкортостан отсутствует.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46277">
        <w:rPr>
          <w:rFonts w:ascii="Times New Roman" w:eastAsia="Times New Roman" w:hAnsi="Times New Roman"/>
          <w:sz w:val="28"/>
          <w:szCs w:val="28"/>
          <w:lang w:val="ru-RU" w:eastAsia="ru-RU"/>
        </w:rPr>
        <w:t>Теплоснабжение сельского Дома культуры, здания Администрации сельского поселения, фельдшерско-акушерского пункта и филиала МБОУ СОШ № 2 с</w:t>
      </w:r>
      <w:proofErr w:type="gramStart"/>
      <w:r w:rsidR="00146277">
        <w:rPr>
          <w:rFonts w:ascii="Times New Roman" w:eastAsia="Times New Roman" w:hAnsi="Times New Roman"/>
          <w:sz w:val="28"/>
          <w:szCs w:val="28"/>
          <w:lang w:val="ru-RU" w:eastAsia="ru-RU"/>
        </w:rPr>
        <w:t>.М</w:t>
      </w:r>
      <w:proofErr w:type="gramEnd"/>
      <w:r w:rsidR="001462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ишкино в д.Новоакбулатово осуществляется от </w:t>
      </w:r>
      <w:proofErr w:type="spellStart"/>
      <w:r w:rsidR="00146277">
        <w:rPr>
          <w:rFonts w:ascii="Times New Roman" w:eastAsia="Times New Roman" w:hAnsi="Times New Roman"/>
          <w:sz w:val="28"/>
          <w:szCs w:val="28"/>
          <w:lang w:val="ru-RU" w:eastAsia="ru-RU"/>
        </w:rPr>
        <w:t>газофицированной</w:t>
      </w:r>
      <w:proofErr w:type="spellEnd"/>
      <w:r w:rsidR="001462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котельной.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4.4. Электроснабжение</w:t>
      </w:r>
    </w:p>
    <w:p w:rsidR="004F4741" w:rsidRPr="00FE469F" w:rsidRDefault="004F4741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FE469F" w:rsidRPr="00FE469F" w:rsidRDefault="00FE469F" w:rsidP="006234C4">
      <w:pPr>
        <w:tabs>
          <w:tab w:val="left" w:pos="1365"/>
        </w:tabs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На терр</w:t>
      </w:r>
      <w:r w:rsidR="00AF2D8C">
        <w:rPr>
          <w:rFonts w:ascii="Times New Roman" w:eastAsia="Times New Roman" w:hAnsi="Times New Roman"/>
          <w:sz w:val="28"/>
          <w:szCs w:val="28"/>
          <w:lang w:val="ru-RU" w:eastAsia="ru-RU"/>
        </w:rPr>
        <w:t>итории сельского поселения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Республики Башкортостан в сфере электроснабжения действует Мишкинский распределительные электрические сет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и ООО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«Энергетическая сбытовая компания Башкортостана».   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Система электросна</w:t>
      </w:r>
      <w:r w:rsidR="00AD6703">
        <w:rPr>
          <w:rFonts w:ascii="Times New Roman" w:eastAsia="Times New Roman" w:hAnsi="Times New Roman"/>
          <w:sz w:val="28"/>
          <w:szCs w:val="28"/>
          <w:lang w:val="ru-RU" w:eastAsia="ru-RU"/>
        </w:rPr>
        <w:t>бжения сельского поселения 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Республики Башкортост</w:t>
      </w:r>
      <w:r w:rsidR="0068730E">
        <w:rPr>
          <w:rFonts w:ascii="Times New Roman" w:eastAsia="Times New Roman" w:hAnsi="Times New Roman"/>
          <w:sz w:val="28"/>
          <w:szCs w:val="28"/>
          <w:lang w:val="ru-RU" w:eastAsia="ru-RU"/>
        </w:rPr>
        <w:t>ан централизованная. И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сточниками электроснабжения являются распределительные подстанции (КТП):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FE469F" w:rsidRDefault="00AD6703" w:rsidP="006234C4">
      <w:pPr>
        <w:shd w:val="clear" w:color="auto" w:fill="FFFFFF"/>
        <w:tabs>
          <w:tab w:val="center" w:pos="5099"/>
        </w:tabs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Староакбулатово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1               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Яндыганов</w:t>
      </w:r>
      <w:r w:rsidR="00447A02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proofErr w:type="spellEnd"/>
      <w:r w:rsidR="00447A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- 3</w:t>
      </w:r>
    </w:p>
    <w:p w:rsidR="00FE469F" w:rsidRPr="00FE469F" w:rsidRDefault="00AD6703" w:rsidP="006234C4">
      <w:pPr>
        <w:shd w:val="clear" w:color="auto" w:fill="FFFFFF"/>
        <w:tabs>
          <w:tab w:val="left" w:pos="3810"/>
        </w:tabs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д. Новоакбулато</w:t>
      </w:r>
      <w:r w:rsidR="00447A02">
        <w:rPr>
          <w:rFonts w:ascii="Times New Roman" w:eastAsia="Times New Roman" w:hAnsi="Times New Roman"/>
          <w:sz w:val="28"/>
          <w:szCs w:val="28"/>
          <w:lang w:val="ru-RU" w:eastAsia="ru-RU"/>
        </w:rPr>
        <w:t>во – 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Кочкильдино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1</w:t>
      </w:r>
    </w:p>
    <w:p w:rsidR="00FE469F" w:rsidRPr="00FE469F" w:rsidRDefault="00FE469F" w:rsidP="006234C4">
      <w:pPr>
        <w:shd w:val="clear" w:color="auto" w:fill="FFFFFF"/>
        <w:tabs>
          <w:tab w:val="left" w:pos="3810"/>
        </w:tabs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FE46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Протяженность электроснабжения по деревням (</w:t>
      </w:r>
      <w:proofErr w:type="gramStart"/>
      <w:r w:rsidRPr="00FE46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км</w:t>
      </w:r>
      <w:proofErr w:type="gramEnd"/>
      <w:r w:rsidRPr="00FE46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):</w:t>
      </w:r>
    </w:p>
    <w:p w:rsidR="00FE469F" w:rsidRPr="00FE469F" w:rsidRDefault="00447A02" w:rsidP="006234C4">
      <w:pPr>
        <w:shd w:val="clear" w:color="auto" w:fill="FFFFFF"/>
        <w:tabs>
          <w:tab w:val="left" w:pos="4035"/>
        </w:tabs>
        <w:ind w:left="284" w:right="41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Староакбулато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во</w:t>
      </w:r>
      <w:proofErr w:type="spellEnd"/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–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2,24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д.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Яндыган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ово</w:t>
      </w:r>
      <w:proofErr w:type="spellEnd"/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–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5,308</w:t>
      </w:r>
    </w:p>
    <w:p w:rsidR="00FE469F" w:rsidRPr="00FE469F" w:rsidRDefault="00447A02" w:rsidP="006234C4">
      <w:pPr>
        <w:shd w:val="clear" w:color="auto" w:fill="FFFFFF"/>
        <w:tabs>
          <w:tab w:val="left" w:pos="4035"/>
        </w:tabs>
        <w:ind w:left="284" w:right="41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д. Новоакбулат</w:t>
      </w:r>
      <w:r w:rsidR="00E27FB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="006609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–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8,729</w:t>
      </w:r>
      <w:r w:rsidR="006609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д. </w:t>
      </w:r>
      <w:proofErr w:type="spellStart"/>
      <w:r w:rsidR="006609F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Кочкильдин</w:t>
      </w:r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proofErr w:type="spellEnd"/>
      <w:r w:rsidR="00EE0F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– </w:t>
      </w:r>
      <w:r w:rsidR="00DD13A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0,373</w:t>
      </w:r>
    </w:p>
    <w:p w:rsidR="00FE469F" w:rsidRPr="00FE469F" w:rsidRDefault="00FE469F" w:rsidP="006234C4">
      <w:pPr>
        <w:shd w:val="clear" w:color="auto" w:fill="FFFFFF"/>
        <w:tabs>
          <w:tab w:val="left" w:pos="4035"/>
        </w:tabs>
        <w:ind w:left="284" w:right="41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</w:p>
    <w:p w:rsid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4.5. Газоснабжение</w:t>
      </w:r>
    </w:p>
    <w:p w:rsidR="004F4741" w:rsidRPr="00FE469F" w:rsidRDefault="004F4741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FE469F" w:rsidRDefault="00A67A4A" w:rsidP="006234C4">
      <w:pPr>
        <w:ind w:left="284"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Газоснабжение населения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трех населенных пунктах сельского поселения    ведется от сетевого природного газа</w:t>
      </w:r>
      <w:r w:rsidR="003E5F3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д.Староакбулатово и д.Новоакбулатово</w:t>
      </w:r>
      <w:r w:rsidR="003E5F3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газофицированы</w:t>
      </w:r>
      <w:proofErr w:type="spellEnd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почти на 100%, в </w:t>
      </w:r>
      <w:proofErr w:type="spellStart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.Я</w:t>
      </w:r>
      <w:proofErr w:type="gramEnd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ндыганово</w:t>
      </w:r>
      <w:proofErr w:type="spellEnd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газофицированы</w:t>
      </w:r>
      <w:proofErr w:type="spellEnd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только две улицы – ул.Ленина и </w:t>
      </w:r>
      <w:proofErr w:type="spellStart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ул.Моркинская</w:t>
      </w:r>
      <w:proofErr w:type="spellEnd"/>
      <w:r w:rsidR="008C4A2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8D0F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Населенный пункт д. </w:t>
      </w:r>
      <w:proofErr w:type="spellStart"/>
      <w:r w:rsidR="008D0F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Кочкильдино</w:t>
      </w:r>
      <w:proofErr w:type="spellEnd"/>
      <w:r w:rsidR="008D0F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не подключен</w:t>
      </w:r>
      <w:r w:rsidR="008D0F98"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 линии газоснабжения</w:t>
      </w:r>
      <w:r w:rsidR="008D0F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связи с малым количеством населения</w:t>
      </w:r>
      <w:r w:rsidR="008D0F98" w:rsidRPr="00FE469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8D0F98"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</w:p>
    <w:p w:rsidR="00FE469F" w:rsidRPr="00FE469F" w:rsidRDefault="008D0F98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Потребители, необеспеченные природным газом, используют на индивидуально – бытовые нужды сжиженный газ, доставляемый с газонаполнительной станции в с. Мишкино и г</w:t>
      </w:r>
      <w:proofErr w:type="gramStart"/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.Б</w:t>
      </w:r>
      <w:proofErr w:type="gramEnd"/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ирск.</w:t>
      </w:r>
    </w:p>
    <w:p w:rsidR="00FE469F" w:rsidRDefault="00925DDC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</w:t>
      </w:r>
    </w:p>
    <w:p w:rsidR="00925DDC" w:rsidRPr="00FE469F" w:rsidRDefault="00925DDC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E469F" w:rsidRDefault="00FE469F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4.6.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Дорожное хозяйство</w:t>
      </w:r>
    </w:p>
    <w:p w:rsidR="004F4741" w:rsidRPr="00FE469F" w:rsidRDefault="004F4741" w:rsidP="006234C4">
      <w:p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Сельское поселение </w:t>
      </w:r>
      <w:r w:rsidR="007A4D05"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сельсовет муниципального района Мишкинский район находится в северо-западной части Республики Башкортостан, в </w:t>
      </w:r>
      <w:r w:rsidR="007A4D05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км </w:t>
      </w:r>
      <w:r w:rsidR="001A6CA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южнее </w:t>
      </w:r>
      <w:r w:rsidR="00DE6148">
        <w:rPr>
          <w:rFonts w:ascii="Times New Roman" w:eastAsia="Times New Roman" w:hAnsi="Times New Roman"/>
          <w:sz w:val="28"/>
          <w:szCs w:val="28"/>
          <w:lang w:val="ru-RU" w:eastAsia="ru-RU"/>
        </w:rPr>
        <w:t>от центра района – с</w:t>
      </w:r>
      <w:proofErr w:type="gramStart"/>
      <w:r w:rsidR="00DE614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ишкино.  Транспортные связи с населенными пунктами соседних областей и районов осуществляются автомобильным транспортом. </w:t>
      </w:r>
    </w:p>
    <w:p w:rsidR="00EF4FC1" w:rsidRPr="00FE469F" w:rsidRDefault="00EF4FC1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FE469F" w:rsidRDefault="00FE469F" w:rsidP="006234C4">
      <w:pPr>
        <w:ind w:left="284" w:right="418"/>
        <w:jc w:val="center"/>
        <w:rPr>
          <w:rFonts w:ascii="Times New Roman" w:hAnsi="Times New Roman"/>
          <w:b/>
          <w:lang w:val="ru-RU"/>
        </w:rPr>
      </w:pPr>
      <w:r w:rsidRPr="00FE469F">
        <w:rPr>
          <w:rFonts w:ascii="Times New Roman" w:hAnsi="Times New Roman"/>
          <w:b/>
          <w:lang w:val="ru-RU"/>
        </w:rPr>
        <w:t>ПЕРЕЧЕНЬ</w:t>
      </w:r>
    </w:p>
    <w:p w:rsidR="00443329" w:rsidRDefault="00FE469F" w:rsidP="006234C4">
      <w:pPr>
        <w:ind w:left="284" w:right="418"/>
        <w:jc w:val="center"/>
        <w:rPr>
          <w:rFonts w:ascii="Times New Roman" w:hAnsi="Times New Roman"/>
          <w:b/>
          <w:lang w:val="ru-RU"/>
        </w:rPr>
      </w:pPr>
      <w:r w:rsidRPr="00FE469F">
        <w:rPr>
          <w:rFonts w:ascii="Times New Roman" w:hAnsi="Times New Roman"/>
          <w:b/>
          <w:lang w:val="ru-RU"/>
        </w:rPr>
        <w:t>автомобильных дорог общего пользования местног</w:t>
      </w:r>
      <w:r w:rsidR="00443329">
        <w:rPr>
          <w:rFonts w:ascii="Times New Roman" w:hAnsi="Times New Roman"/>
          <w:b/>
          <w:lang w:val="ru-RU"/>
        </w:rPr>
        <w:t>о значения сельского поселения Акбулато</w:t>
      </w:r>
      <w:r w:rsidRPr="00FE469F">
        <w:rPr>
          <w:rFonts w:ascii="Times New Roman" w:hAnsi="Times New Roman"/>
          <w:b/>
          <w:lang w:val="ru-RU"/>
        </w:rPr>
        <w:t xml:space="preserve">вский сельсовет муниципального района Мишкинский район </w:t>
      </w:r>
    </w:p>
    <w:p w:rsidR="00FE469F" w:rsidRPr="00FE469F" w:rsidRDefault="00FE469F" w:rsidP="006234C4">
      <w:pPr>
        <w:ind w:left="284" w:right="418"/>
        <w:jc w:val="center"/>
        <w:rPr>
          <w:rFonts w:ascii="Times New Roman" w:hAnsi="Times New Roman"/>
          <w:b/>
          <w:lang w:val="ru-RU"/>
        </w:rPr>
      </w:pPr>
      <w:r w:rsidRPr="00FE469F">
        <w:rPr>
          <w:rFonts w:ascii="Times New Roman" w:hAnsi="Times New Roman"/>
          <w:b/>
          <w:lang w:val="ru-RU"/>
        </w:rPr>
        <w:t>Республики Башкортостан</w:t>
      </w:r>
    </w:p>
    <w:p w:rsidR="00FE469F" w:rsidRPr="00FE469F" w:rsidRDefault="00FE469F" w:rsidP="006234C4">
      <w:pPr>
        <w:ind w:left="284" w:right="418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2064"/>
        <w:gridCol w:w="1345"/>
        <w:gridCol w:w="216"/>
        <w:gridCol w:w="1188"/>
        <w:gridCol w:w="216"/>
        <w:gridCol w:w="1015"/>
        <w:gridCol w:w="216"/>
        <w:gridCol w:w="1275"/>
        <w:gridCol w:w="1888"/>
      </w:tblGrid>
      <w:tr w:rsidR="001A3E34" w:rsidTr="001A3E34">
        <w:trPr>
          <w:trHeight w:val="225"/>
        </w:trPr>
        <w:tc>
          <w:tcPr>
            <w:tcW w:w="10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Перечень</w:t>
            </w:r>
            <w:proofErr w:type="spellEnd"/>
          </w:p>
        </w:tc>
      </w:tr>
      <w:tr w:rsidR="001A3E34" w:rsidTr="001A3E34">
        <w:trPr>
          <w:trHeight w:val="42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№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lastRenderedPageBreak/>
              <w:t>Адрес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lastRenderedPageBreak/>
              <w:t>нахождения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дороги</w:t>
            </w:r>
            <w:proofErr w:type="spellEnd"/>
          </w:p>
        </w:tc>
        <w:tc>
          <w:tcPr>
            <w:tcW w:w="47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lastRenderedPageBreak/>
              <w:t>Описание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ind w:left="284" w:right="41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протяженность</w:t>
            </w:r>
            <w:proofErr w:type="spellEnd"/>
          </w:p>
        </w:tc>
      </w:tr>
      <w:tr w:rsidR="001A3E34" w:rsidTr="001A3E3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34" w:rsidRDefault="001A3E34" w:rsidP="006234C4">
            <w:pPr>
              <w:ind w:left="284" w:right="418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34" w:rsidRDefault="001A3E34" w:rsidP="006234C4">
            <w:pPr>
              <w:ind w:left="284" w:right="418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Асфальт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,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A3E34" w:rsidRDefault="001A3E34" w:rsidP="006234C4">
            <w:pPr>
              <w:ind w:left="284"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A3E34" w:rsidRDefault="001A3E34" w:rsidP="006234C4">
            <w:pPr>
              <w:ind w:left="284" w:right="4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ind w:left="284"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 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E34" w:rsidRDefault="001A3E34" w:rsidP="006234C4">
            <w:pPr>
              <w:ind w:left="284" w:right="41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A3E34" w:rsidTr="001A3E3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lastRenderedPageBreak/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д.Староакбулатово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ул. Трактовая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ул. Верхняя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2.2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2.2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</w:tc>
      </w:tr>
      <w:tr w:rsidR="001A3E34" w:rsidTr="00CB5135">
        <w:trPr>
          <w:trHeight w:val="22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д. Новоакбулатово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.Л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енина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ул. Садовая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.Д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ружбы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.П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олевая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ельничная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ул.Заречная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2.4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9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0.85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1.3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0.9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6.5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0.9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1.3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0.9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</w:tc>
      </w:tr>
      <w:tr w:rsidR="001A3E34" w:rsidTr="001A3E3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proofErr w:type="spell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д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.Я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ндыганово</w:t>
            </w:r>
            <w:proofErr w:type="spellEnd"/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.Л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енина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.К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расноармейская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proofErr w:type="spell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оркинская</w:t>
            </w:r>
            <w:proofErr w:type="spellEnd"/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ира</w:t>
            </w:r>
          </w:p>
          <w:p w:rsidR="001A3E34" w:rsidRP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1A3E34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остовая</w:t>
            </w:r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/>
                <w:iCs/>
                <w:kern w:val="2"/>
              </w:rPr>
              <w:t>ул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iCs/>
                <w:kern w:val="2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Ключевая</w:t>
            </w:r>
            <w:proofErr w:type="spellEnd"/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ул.Инякская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3.6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1.7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</w:tc>
      </w:tr>
      <w:tr w:rsidR="001A3E34" w:rsidTr="001A3E3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д.Кочкильдино</w:t>
            </w:r>
            <w:proofErr w:type="spellEnd"/>
          </w:p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/>
                <w:iCs/>
                <w:kern w:val="2"/>
              </w:rPr>
              <w:t>ул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iCs/>
                <w:kern w:val="2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Социалистическая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E34" w:rsidRDefault="001A3E34" w:rsidP="006234C4">
            <w:pPr>
              <w:widowControl w:val="0"/>
              <w:ind w:left="284" w:right="418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0.05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E34" w:rsidRDefault="001A3E34" w:rsidP="006234C4">
            <w:pPr>
              <w:widowControl w:val="0"/>
              <w:ind w:left="284" w:right="418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0.05</w:t>
            </w:r>
          </w:p>
        </w:tc>
      </w:tr>
    </w:tbl>
    <w:p w:rsid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Уличная - дорожная сеть поселения представляет собой характерную для усадебной застройки прямоугольную систему с мелким шагом жилых улиц.</w:t>
      </w:r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Асфальтобетонное покрытие имеют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ул. </w:t>
      </w:r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>Трактов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ая в </w:t>
      </w:r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Староакбулатово</w:t>
      </w:r>
      <w:proofErr w:type="spellEnd"/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>, ул</w:t>
      </w:r>
      <w:proofErr w:type="gramStart"/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>.Л</w:t>
      </w:r>
      <w:proofErr w:type="gramEnd"/>
      <w:r w:rsidR="00E21D26">
        <w:rPr>
          <w:rFonts w:ascii="Times New Roman" w:eastAsia="Times New Roman" w:hAnsi="Times New Roman"/>
          <w:sz w:val="28"/>
          <w:szCs w:val="28"/>
          <w:lang w:val="ru-RU" w:eastAsia="ru-RU"/>
        </w:rPr>
        <w:t>енина и переход до административного здания от ул.Ленина до ул.Дружбы в д.Новоакбулатово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Остальные улицы имеют грунтовое покрытие. Все центральные улицы имеют выходы на внешние направления. </w:t>
      </w: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Пассажирские перевозки осуществляются ГУП “</w:t>
      </w:r>
      <w:proofErr w:type="spell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Башавтотранс</w:t>
      </w:r>
      <w:proofErr w:type="spell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”. Районные маршруты: Мишкино–</w:t>
      </w:r>
      <w:proofErr w:type="spellStart"/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Староакбулатово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во-</w:t>
      </w:r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>Новоакбулато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во</w:t>
      </w:r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>-Яндыганово</w:t>
      </w:r>
      <w:proofErr w:type="spellEnd"/>
      <w:r w:rsidR="00EF4FC1">
        <w:rPr>
          <w:rFonts w:ascii="Times New Roman" w:eastAsia="Times New Roman" w:hAnsi="Times New Roman"/>
          <w:sz w:val="28"/>
          <w:szCs w:val="28"/>
          <w:lang w:val="ru-RU" w:eastAsia="ru-RU"/>
        </w:rPr>
        <w:t>, понедельник,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среда и пятница. Автомобильный транспорт является 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При достаточно развитой автодорожной сети поселения основными ее недостатками являются:</w:t>
      </w:r>
    </w:p>
    <w:p w:rsidR="004F4741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-  недостаточно высокий уровень благоустройства дорог.     </w:t>
      </w: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FE469F" w:rsidRDefault="00FE469F" w:rsidP="006234C4">
      <w:pPr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4.7. Сбор и утилизация твердых бытовых отходов</w:t>
      </w:r>
    </w:p>
    <w:p w:rsidR="004F4741" w:rsidRPr="00FE469F" w:rsidRDefault="004F4741" w:rsidP="006234C4">
      <w:pPr>
        <w:ind w:left="284" w:right="418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Проблема сбора, утилизации, обеззараживания бытовых и промышленных отходов на территории поселения стоит достаточно остро. С каждым годом происходит увеличение количества отходов, а это приводит к увеличению размеров занимаемой ими территории, росту численности несанкционированных свалок, интенсивному загрязнению вод, атмосферного воздуха. </w:t>
      </w:r>
    </w:p>
    <w:p w:rsidR="00ED76B8" w:rsidRDefault="00ED76B8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В сельском поселен</w:t>
      </w:r>
      <w:r w:rsidR="00C977DF">
        <w:rPr>
          <w:rFonts w:ascii="Times New Roman" w:eastAsia="Times New Roman" w:hAnsi="Times New Roman"/>
          <w:sz w:val="28"/>
          <w:szCs w:val="28"/>
          <w:lang w:val="ru-RU" w:eastAsia="ru-RU"/>
        </w:rPr>
        <w:t>ии нет специализированной организации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бы занимался сбором, 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977D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распределением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отходов</w:t>
      </w:r>
      <w:r w:rsidR="00C977D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типам. По сбору и накоплению отработанных  ртутьсодержащих  ламп и приборов (отходы 1 класса опасности) установлен специализированный контейнер (</w:t>
      </w:r>
      <w:proofErr w:type="spellStart"/>
      <w:r w:rsidR="00C977DF">
        <w:rPr>
          <w:rFonts w:ascii="Times New Roman" w:eastAsia="Times New Roman" w:hAnsi="Times New Roman"/>
          <w:sz w:val="28"/>
          <w:szCs w:val="28"/>
          <w:lang w:val="ru-RU" w:eastAsia="ru-RU"/>
        </w:rPr>
        <w:t>экобокс</w:t>
      </w:r>
      <w:proofErr w:type="spellEnd"/>
      <w:r w:rsidR="00C977DF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FE469F" w:rsidRPr="00FE469F" w:rsidRDefault="001E6E0D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На территории поселения происходит образование и размещение следующих видов отходов:</w:t>
      </w: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– твердые бытовые;</w:t>
      </w: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– сельскохозяйственные.</w:t>
      </w:r>
    </w:p>
    <w:p w:rsidR="00FE469F" w:rsidRPr="00FE469F" w:rsidRDefault="009B63C6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вопросам транспортировки, утилизации и размещения отходов разработаны Правила обращения с отходами производства и потребления на территории поселения. </w:t>
      </w: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lang w:val="ru-RU" w:eastAsia="ru-RU"/>
        </w:rPr>
        <w:t xml:space="preserve">        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Сельскохозяйственные отходы также относятся к числу наиболее 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распространенных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опасных в экологическом отношении. К ним относятся отходы </w:t>
      </w:r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>содержания животных: навоз от КРС. Б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иологи</w:t>
      </w:r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ческие отходы (трупы животных) 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санитарными нормами </w:t>
      </w:r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>заборанивают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ся в специально отведенных местах – скотомогильниках. </w:t>
      </w:r>
      <w:r w:rsidR="00CB5135">
        <w:rPr>
          <w:rFonts w:ascii="Times New Roman" w:eastAsia="Times New Roman" w:hAnsi="Times New Roman"/>
          <w:sz w:val="28"/>
          <w:szCs w:val="28"/>
          <w:lang w:val="ru-RU" w:eastAsia="ru-RU"/>
        </w:rPr>
        <w:t>На территории сельского поселения Акбулатовский сельсовет имеется один скотомогильник (биотермическая яма) общей площадью 600 кв.м.</w:t>
      </w:r>
      <w:r w:rsidR="005142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Первое захоронение биологических отходов было в 2003 году.</w:t>
      </w:r>
    </w:p>
    <w:p w:rsidR="00FE469F" w:rsidRPr="00FE469F" w:rsidRDefault="009B63C6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Помет и навоз используется для удобрения полей, в связи с чем, хранение происходит непосредственно на территории или около существующих ферм и носит временный характер.</w:t>
      </w:r>
    </w:p>
    <w:p w:rsidR="004F4741" w:rsidRDefault="004F4741" w:rsidP="006234C4">
      <w:pPr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F7C96" w:rsidRDefault="000F7C96" w:rsidP="006234C4">
      <w:pPr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F7C96" w:rsidRDefault="000F7C96" w:rsidP="006234C4">
      <w:pPr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Default="00FE469F" w:rsidP="006234C4">
      <w:pPr>
        <w:ind w:left="284" w:right="41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4.8 </w:t>
      </w:r>
      <w:r w:rsidRPr="00FE46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Система наружного освещения</w:t>
      </w:r>
    </w:p>
    <w:p w:rsidR="004F4741" w:rsidRPr="00FE469F" w:rsidRDefault="004F4741" w:rsidP="006234C4">
      <w:pPr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FE469F" w:rsidRDefault="00FE469F" w:rsidP="006234C4">
      <w:pPr>
        <w:ind w:left="284" w:right="41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FE469F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  <w:t xml:space="preserve">В настоящее время </w:t>
      </w:r>
      <w:r w:rsidRPr="00FE469F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система наружного освещения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сельского пос</w:t>
      </w:r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еления   включает в себя 5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 ед. световых приборов, </w:t>
      </w:r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том числе по населенным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пунктам: </w:t>
      </w:r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Староакбулатово</w:t>
      </w:r>
      <w:proofErr w:type="spellEnd"/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д. Новоакбулатово, д. </w:t>
      </w:r>
      <w:proofErr w:type="spellStart"/>
      <w:r w:rsidR="00FD501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Яндыганово</w:t>
      </w:r>
      <w:proofErr w:type="spellEnd"/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Протяженность освещенных улиц составляет </w:t>
      </w:r>
      <w:r w:rsidR="005631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0%, таким образом, большое количество улиц, проездов, включая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территории объектов соцкультбыта, имеют освещение.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4F4741" w:rsidRDefault="00FE469F" w:rsidP="006234C4">
      <w:pPr>
        <w:pStyle w:val="ac"/>
        <w:numPr>
          <w:ilvl w:val="0"/>
          <w:numId w:val="3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Перечень основных мероприятий Программы</w:t>
      </w:r>
    </w:p>
    <w:p w:rsidR="004F4741" w:rsidRPr="004F4741" w:rsidRDefault="004F4741" w:rsidP="006234C4">
      <w:pPr>
        <w:pStyle w:val="ac"/>
        <w:shd w:val="clear" w:color="auto" w:fill="FFFFFF"/>
        <w:ind w:left="284" w:right="418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Организационные мероприятия предусматривают: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формирование перечня объектов, подлежащих реконструкции, модернизации, капитальному ремонту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строительству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(Приложение № 1);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инфраструктуры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целях обеспечения качества предоставляемых жилищно-коммунальных услуг;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будет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электро</w:t>
      </w:r>
      <w:proofErr w:type="spell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-, водоснабжению и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электро</w:t>
      </w:r>
      <w:proofErr w:type="spell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4F4741" w:rsidRDefault="00FE469F" w:rsidP="006234C4">
      <w:pPr>
        <w:pStyle w:val="ac"/>
        <w:numPr>
          <w:ilvl w:val="0"/>
          <w:numId w:val="3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Механизм реализации Программы</w:t>
      </w:r>
    </w:p>
    <w:p w:rsidR="004F4741" w:rsidRPr="004F4741" w:rsidRDefault="004F4741" w:rsidP="006234C4">
      <w:pPr>
        <w:pStyle w:val="ac"/>
        <w:shd w:val="clear" w:color="auto" w:fill="FFFFFF"/>
        <w:ind w:left="284" w:right="418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Администрация сельского поселения   </w:t>
      </w:r>
      <w:r w:rsidR="006F4D50"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Республики Башкортостан в рамках настоящей Программы: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осуществляет общее руководство, координацию и 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реализацией Программы;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 формирует перечень объектов, подлежащих включению в Программу (Приложение № 1);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в соответствии с Федеральным законом от 05 апреля 2013 года № 44-ФЗ </w:t>
      </w:r>
      <w:r w:rsidRPr="00FE46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FE46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E46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 предоставляет отчеты об объемах реализации Программы и расходовании сре</w:t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дств в в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ышестоящие органы.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lang w:val="ru-RU" w:eastAsia="ru-RU"/>
        </w:rPr>
      </w:pPr>
    </w:p>
    <w:p w:rsidR="00FE469F" w:rsidRPr="004F4741" w:rsidRDefault="00FE469F" w:rsidP="006234C4">
      <w:pPr>
        <w:pStyle w:val="ac"/>
        <w:numPr>
          <w:ilvl w:val="0"/>
          <w:numId w:val="3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Ресурсное обеспечение Программы</w:t>
      </w:r>
    </w:p>
    <w:p w:rsidR="004F4741" w:rsidRPr="004F4741" w:rsidRDefault="004F4741" w:rsidP="006234C4">
      <w:pPr>
        <w:pStyle w:val="ac"/>
        <w:shd w:val="clear" w:color="auto" w:fill="FFFFFF"/>
        <w:ind w:left="284" w:right="418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 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990000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рублей.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софинансирования</w:t>
      </w:r>
      <w:proofErr w:type="spell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Объемы финансирования Программы на 2016-2</w:t>
      </w:r>
      <w:r w:rsidRPr="00FE46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026 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lang w:val="ru-RU" w:eastAsia="ru-RU"/>
        </w:rPr>
      </w:pPr>
    </w:p>
    <w:p w:rsidR="00FE469F" w:rsidRPr="004F4741" w:rsidRDefault="000F7C96" w:rsidP="006234C4">
      <w:pPr>
        <w:pStyle w:val="ac"/>
        <w:numPr>
          <w:ilvl w:val="0"/>
          <w:numId w:val="3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FE469F"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Управление реализацией Программы и </w:t>
      </w:r>
      <w:proofErr w:type="gramStart"/>
      <w:r w:rsidR="00FE469F"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контроль за</w:t>
      </w:r>
      <w:proofErr w:type="gramEnd"/>
      <w:r w:rsidR="00FE469F"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ходом ее исполнения</w:t>
      </w:r>
    </w:p>
    <w:p w:rsidR="004F4741" w:rsidRPr="004F4741" w:rsidRDefault="004F4741" w:rsidP="006234C4">
      <w:pPr>
        <w:pStyle w:val="ac"/>
        <w:shd w:val="clear" w:color="auto" w:fill="FFFFFF"/>
        <w:ind w:left="284" w:right="418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год.</w:t>
      </w:r>
      <w:proofErr w:type="gramEnd"/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</w:t>
      </w:r>
      <w:r w:rsidRPr="00FE469F">
        <w:rPr>
          <w:rFonts w:ascii="Times New Roman" w:eastAsia="Times New Roman" w:hAnsi="Times New Roman"/>
          <w:lang w:val="ru-RU" w:eastAsia="ru-RU"/>
        </w:rPr>
        <w:t xml:space="preserve"> 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финансовых средств, качестве реализуемых программных мероприятий, сроках исполнения муниципальных контрактов.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lang w:val="ru-RU" w:eastAsia="ru-RU"/>
        </w:rPr>
      </w:pPr>
    </w:p>
    <w:p w:rsidR="00FE469F" w:rsidRPr="004F4741" w:rsidRDefault="00FE469F" w:rsidP="006234C4">
      <w:pPr>
        <w:pStyle w:val="ac"/>
        <w:numPr>
          <w:ilvl w:val="0"/>
          <w:numId w:val="3"/>
        </w:numPr>
        <w:shd w:val="clear" w:color="auto" w:fill="FFFFFF"/>
        <w:ind w:left="284" w:right="41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F474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Оценка эффективности реализации Программы</w:t>
      </w:r>
    </w:p>
    <w:p w:rsidR="004F4741" w:rsidRPr="004F4741" w:rsidRDefault="004F4741" w:rsidP="006234C4">
      <w:pPr>
        <w:pStyle w:val="ac"/>
        <w:shd w:val="clear" w:color="auto" w:fill="FFFFFF"/>
        <w:ind w:left="284" w:right="418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Успешная реализация Программы позволит: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 поэтапно восстановить ве</w:t>
      </w:r>
      <w:r w:rsidR="006F4D50">
        <w:rPr>
          <w:rFonts w:ascii="Times New Roman" w:eastAsia="Times New Roman" w:hAnsi="Times New Roman"/>
          <w:sz w:val="28"/>
          <w:szCs w:val="28"/>
          <w:lang w:val="ru-RU" w:eastAsia="ru-RU"/>
        </w:rPr>
        <w:t>тхие</w:t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объекты жилищно-коммунального хозяйства поселения;</w:t>
      </w:r>
    </w:p>
    <w:p w:rsidR="00FE469F" w:rsidRPr="00FE469F" w:rsidRDefault="00FE469F" w:rsidP="006234C4">
      <w:pPr>
        <w:shd w:val="clear" w:color="auto" w:fill="FFFFFF"/>
        <w:ind w:left="284" w:right="41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- сократить ежегодные потери воды в системе водоснабжения.</w:t>
      </w:r>
      <w:r w:rsidRPr="00DD1C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E469F" w:rsidRPr="00FE469F" w:rsidRDefault="00FE469F" w:rsidP="006234C4">
      <w:pPr>
        <w:shd w:val="clear" w:color="auto" w:fill="FFFFFF"/>
        <w:spacing w:line="324" w:lineRule="auto"/>
        <w:ind w:left="284" w:right="41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FE469F" w:rsidRPr="00FE469F" w:rsidRDefault="00FE469F" w:rsidP="006234C4">
      <w:pPr>
        <w:shd w:val="clear" w:color="auto" w:fill="FFFFFF"/>
        <w:spacing w:line="324" w:lineRule="auto"/>
        <w:ind w:left="284" w:right="41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FE469F" w:rsidRPr="00FE469F" w:rsidRDefault="00FE469F" w:rsidP="00FE469F">
      <w:pPr>
        <w:spacing w:line="288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FE469F" w:rsidRPr="00FE469F" w:rsidSect="002E458D">
          <w:pgSz w:w="11900" w:h="16820"/>
          <w:pgMar w:top="993" w:right="567" w:bottom="1135" w:left="1134" w:header="720" w:footer="720" w:gutter="0"/>
          <w:cols w:space="720"/>
        </w:sectPr>
      </w:pPr>
    </w:p>
    <w:p w:rsidR="00FE469F" w:rsidRPr="00FE469F" w:rsidRDefault="00FE469F" w:rsidP="00FE469F">
      <w:pPr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  <w:lastRenderedPageBreak/>
        <w:t xml:space="preserve">Мероприятия Программы «Комплексного развития систем коммунальной инфраструктуры сельского поселения </w:t>
      </w:r>
      <w:r w:rsidR="00FD725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Акбулато</w:t>
      </w:r>
      <w:r w:rsidRPr="00FE469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вский</w:t>
      </w:r>
      <w:r w:rsidRPr="00FE469F"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  <w:t xml:space="preserve"> сельсовет муниципального района Мишкинский район </w:t>
      </w:r>
    </w:p>
    <w:p w:rsidR="00FE469F" w:rsidRPr="002A0724" w:rsidRDefault="00FE469F" w:rsidP="002A0724">
      <w:pPr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ru-RU" w:eastAsia="ru-RU"/>
        </w:rPr>
      </w:pPr>
      <w:proofErr w:type="spellStart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Республики</w:t>
      </w:r>
      <w:proofErr w:type="spellEnd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proofErr w:type="spellStart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Башкортостан</w:t>
      </w:r>
      <w:proofErr w:type="spellEnd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proofErr w:type="spellStart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на</w:t>
      </w:r>
      <w:proofErr w:type="spellEnd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2016 – 2026 </w:t>
      </w:r>
      <w:proofErr w:type="spellStart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годы</w:t>
      </w:r>
      <w:proofErr w:type="spellEnd"/>
      <w:r w:rsidRPr="00DD1CB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»</w:t>
      </w:r>
    </w:p>
    <w:p w:rsidR="00FE469F" w:rsidRPr="00DD1CB9" w:rsidRDefault="00FE469F" w:rsidP="00FE469F">
      <w:pPr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818" w:tblpY="188"/>
        <w:tblW w:w="15060" w:type="dxa"/>
        <w:tblLayout w:type="fixed"/>
        <w:tblLook w:val="04A0"/>
      </w:tblPr>
      <w:tblGrid>
        <w:gridCol w:w="461"/>
        <w:gridCol w:w="2961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1"/>
        <w:gridCol w:w="2241"/>
      </w:tblGrid>
      <w:tr w:rsidR="00FE469F" w:rsidRPr="00DD1CB9" w:rsidTr="0078026C">
        <w:trPr>
          <w:trHeight w:val="49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spellEnd"/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Прогнозируемый объем финансирования, млн. 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  <w:proofErr w:type="spellEnd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Проблема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Достигаемый</w:t>
            </w:r>
            <w:proofErr w:type="spellEnd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</w:t>
            </w:r>
            <w:proofErr w:type="spellEnd"/>
          </w:p>
        </w:tc>
      </w:tr>
      <w:tr w:rsidR="00FE469F" w:rsidRPr="00230941" w:rsidTr="0078026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FE469F" w:rsidRPr="00DD1CB9" w:rsidTr="0078026C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DD1CB9" w:rsidRDefault="00FE469F" w:rsidP="0078026C">
            <w:pPr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2020-2022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69F" w:rsidRPr="00DD1CB9" w:rsidRDefault="00FE469F" w:rsidP="0078026C">
            <w:pPr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69F" w:rsidRPr="00DD1CB9" w:rsidRDefault="00FE469F" w:rsidP="0078026C">
            <w:pPr>
              <w:ind w:right="-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69F" w:rsidRPr="00DD1CB9" w:rsidTr="0078026C">
        <w:trPr>
          <w:trHeight w:val="435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</w:tr>
      <w:tr w:rsidR="00FE469F" w:rsidRPr="00DD1CB9" w:rsidTr="0078026C">
        <w:trPr>
          <w:trHeight w:val="7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уличного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освещения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7F0752" w:rsidRDefault="007F0752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</w:t>
            </w: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0,09</w:t>
            </w: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3E5F32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РБ, </w:t>
            </w:r>
            <w:r w:rsidR="003E5F3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местные бюджеты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Система уличного освещения не соответствует нормам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территории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экономия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эенргоресурсов</w:t>
            </w:r>
            <w:proofErr w:type="spellEnd"/>
          </w:p>
        </w:tc>
      </w:tr>
      <w:tr w:rsidR="00FE469F" w:rsidRPr="00230941" w:rsidTr="0078026C">
        <w:trPr>
          <w:trHeight w:val="5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0160FF" w:rsidP="0078026C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Модернизация</w:t>
            </w:r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системы уличного освещения</w:t>
            </w:r>
            <w:r w:rsidR="00FE469F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в </w:t>
            </w:r>
            <w:r w:rsidR="00EE0F3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д. Новоакбулато</w:t>
            </w:r>
            <w:r w:rsidR="00FE469F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во:</w:t>
            </w:r>
          </w:p>
          <w:p w:rsidR="00FE469F" w:rsidRPr="00FE469F" w:rsidRDefault="00EE0F33" w:rsidP="00057703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ул. Ленина, ул. Дружбы, ул. Полевая, ул. Садовая, ул. Мельни</w:t>
            </w:r>
            <w:r w:rsidR="00FE469F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чная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аречная</w:t>
            </w:r>
            <w:r w:rsidR="00FE469F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</w:t>
            </w:r>
            <w:r w:rsidR="00057703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Раз</w:t>
            </w:r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витие системы уличного освещения</w:t>
            </w:r>
            <w:r w:rsidR="00057703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в </w:t>
            </w:r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Яндыгано</w:t>
            </w:r>
            <w:r w:rsidR="00057703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во</w:t>
            </w:r>
            <w:proofErr w:type="spellEnd"/>
            <w:r w:rsidR="00057703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:</w:t>
            </w:r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ул</w:t>
            </w:r>
            <w:proofErr w:type="gramStart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.Л</w:t>
            </w:r>
            <w:proofErr w:type="gramEnd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енина, ул.Красноармейская, </w:t>
            </w:r>
            <w:proofErr w:type="spellStart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ул.Моркинская</w:t>
            </w:r>
            <w:proofErr w:type="spellEnd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ул.Мостовая, ул.Ключевая, </w:t>
            </w:r>
            <w:proofErr w:type="spellStart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ул.Инякская</w:t>
            </w:r>
            <w:proofErr w:type="spellEnd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 ул.Мира. Развитие уличного освещения в д.Староакбулатово: ул</w:t>
            </w:r>
            <w:proofErr w:type="gramStart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.Т</w:t>
            </w:r>
            <w:proofErr w:type="gramEnd"/>
            <w:r w:rsidR="0005770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рактовая, ул.Верхняя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FE469F" w:rsidRPr="00EE0F33" w:rsidTr="0078026C">
        <w:trPr>
          <w:trHeight w:val="435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69F" w:rsidRPr="00EE0F33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EE0F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2. Водоснабжение</w:t>
            </w:r>
          </w:p>
        </w:tc>
      </w:tr>
      <w:tr w:rsidR="00FE469F" w:rsidRPr="00230941" w:rsidTr="0078026C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EE0F33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EE0F33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0160FF" w:rsidRDefault="000209E5" w:rsidP="0078026C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Увеличение количества общественных колодцев</w:t>
            </w:r>
            <w:r w:rsidR="00FE469F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0160F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="000160F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Староакбулатово</w:t>
            </w:r>
            <w:r w:rsidR="00FE469F"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, д.Новоакбулатово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ндыганово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7F0752" w:rsidRDefault="007F0752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,04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C71EC1" w:rsidRDefault="00C71EC1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C71EC1" w:rsidRDefault="00C71EC1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8C1D8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8C1D89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8C1D8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8C1D89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C71EC1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C71EC1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,01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РБ, СП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Обеспечение населения чистой питьевой водой</w:t>
            </w:r>
          </w:p>
        </w:tc>
      </w:tr>
      <w:tr w:rsidR="00FE469F" w:rsidRPr="00DD1CB9" w:rsidTr="0078026C">
        <w:trPr>
          <w:trHeight w:val="435"/>
        </w:trPr>
        <w:tc>
          <w:tcPr>
            <w:tcW w:w="1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</w:t>
            </w:r>
            <w:proofErr w:type="spellEnd"/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</w:tr>
      <w:tr w:rsidR="00FE469F" w:rsidRPr="00DD1CB9" w:rsidTr="0078026C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0209E5" w:rsidRDefault="00FE469F" w:rsidP="0078026C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0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  <w:proofErr w:type="spellEnd"/>
            <w:r w:rsidR="00020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0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</w:t>
            </w:r>
            <w:proofErr w:type="spellEnd"/>
            <w:r w:rsidR="000209E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7F0752" w:rsidRDefault="007F0752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РБ, СП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Качество дорожного покрытия не соответствует нормам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DD1CB9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  <w:proofErr w:type="spellEnd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дорог</w:t>
            </w:r>
            <w:proofErr w:type="spellEnd"/>
          </w:p>
        </w:tc>
      </w:tr>
      <w:tr w:rsidR="00FE469F" w:rsidRPr="00230941" w:rsidTr="0078026C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9D582D" w:rsidRDefault="00FE469F" w:rsidP="007802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58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FE46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Капитальный ремонт улиц с грунтовым покрытием </w:t>
            </w:r>
            <w:r w:rsidR="000209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 w:rsidR="00041F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Староакбулатово</w:t>
            </w:r>
            <w:proofErr w:type="spellEnd"/>
            <w:r w:rsidR="00041F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, д. Новоакбулатово, д. </w:t>
            </w:r>
            <w:proofErr w:type="spellStart"/>
            <w:r w:rsidR="00041F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Яндыганово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FE469F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FE469F" w:rsidRPr="00041FF9" w:rsidTr="0078026C">
        <w:trPr>
          <w:trHeight w:val="538"/>
        </w:trPr>
        <w:tc>
          <w:tcPr>
            <w:tcW w:w="15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041FF9" w:rsidRDefault="00FE469F" w:rsidP="004F4741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41FF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Газификация населенных пунктов</w:t>
            </w:r>
          </w:p>
        </w:tc>
      </w:tr>
      <w:tr w:rsidR="00FE469F" w:rsidRPr="007C16AE" w:rsidTr="0078026C">
        <w:trPr>
          <w:trHeight w:val="5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041FF9" w:rsidRDefault="00FE469F" w:rsidP="007802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41F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4.1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7C16AE" w:rsidRDefault="007C16AE" w:rsidP="004A48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Развитие</w:t>
            </w:r>
            <w:r w:rsidR="00FE469F" w:rsidRPr="00FE46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системы газопровода по ул. Красноармейская,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остовая, ул.Ключевая,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ул.Инякская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, ул.Мира</w:t>
            </w:r>
            <w:r w:rsidR="00FE469F" w:rsidRPr="00FE46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Яндыган</w:t>
            </w:r>
            <w:r w:rsidR="00FE469F" w:rsidRPr="00FE46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ово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7F0752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</w:t>
            </w:r>
            <w:r w:rsidR="007F075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</w:t>
            </w:r>
            <w:r w:rsidR="007F075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</w:t>
            </w:r>
            <w:r w:rsidR="007F0752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0,9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FE469F" w:rsidRPr="007C16AE" w:rsidTr="0078026C">
        <w:trPr>
          <w:trHeight w:val="25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6,93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0,63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1,89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1,26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9F" w:rsidRPr="007C16AE" w:rsidRDefault="00FE469F" w:rsidP="0078026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7C16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ru-RU"/>
              </w:rPr>
              <w:t>1,89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7C16AE" w:rsidRDefault="00FE469F" w:rsidP="007802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7C16AE" w:rsidRDefault="00FE469F" w:rsidP="007802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69F" w:rsidRPr="007C16AE" w:rsidRDefault="00FE469F" w:rsidP="0078026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D1C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E469F" w:rsidRPr="007C16AE" w:rsidRDefault="00FE469F" w:rsidP="00FE469F">
      <w:pPr>
        <w:shd w:val="clear" w:color="auto" w:fill="FFFFFF"/>
        <w:spacing w:line="324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spacing w:line="324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E469F" w:rsidRPr="007C16AE" w:rsidRDefault="00FE469F" w:rsidP="00FE469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E469F" w:rsidRPr="007C16AE" w:rsidRDefault="00FE469F" w:rsidP="00FE469F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FE469F" w:rsidRPr="007C16AE" w:rsidSect="001A6B4C">
          <w:pgSz w:w="16820" w:h="11900" w:orient="landscape"/>
          <w:pgMar w:top="1418" w:right="862" w:bottom="919" w:left="709" w:header="720" w:footer="720" w:gutter="0"/>
          <w:cols w:space="720"/>
        </w:sectPr>
      </w:pPr>
    </w:p>
    <w:p w:rsidR="00FE469F" w:rsidRPr="00FE469F" w:rsidRDefault="00FE469F" w:rsidP="00FE46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Ожидаемые результаты реализации программы</w:t>
      </w:r>
    </w:p>
    <w:p w:rsidR="00FD7252" w:rsidRDefault="00FE469F" w:rsidP="00FD725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E469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разработана на основе данных предприятий и организаций коммунального комплекса.</w:t>
      </w:r>
    </w:p>
    <w:p w:rsidR="00FE469F" w:rsidRPr="00FE469F" w:rsidRDefault="00FD7252" w:rsidP="00FD7252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Финансовые потребности организаций коммунального комплекса, участвующих в реализации </w:t>
      </w:r>
      <w:proofErr w:type="gramStart"/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сельсовет муниципального района Мишкинский район Республики Башкортостан на 2016-2026 годы, обеспечиваются за счет </w:t>
      </w:r>
      <w:r w:rsidR="008C15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средств </w:t>
      </w:r>
      <w:proofErr w:type="spellStart"/>
      <w:r w:rsidR="008C153A">
        <w:rPr>
          <w:rFonts w:ascii="Times New Roman" w:eastAsia="Times New Roman" w:hAnsi="Times New Roman"/>
          <w:sz w:val="28"/>
          <w:szCs w:val="28"/>
          <w:lang w:val="ru-RU" w:eastAsia="ru-RU"/>
        </w:rPr>
        <w:t>софинансирования</w:t>
      </w:r>
      <w:proofErr w:type="spellEnd"/>
      <w:r w:rsidR="00FE469F" w:rsidRPr="00FE46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местных и республиканских бюджетов.</w:t>
      </w:r>
    </w:p>
    <w:p w:rsidR="00FE469F" w:rsidRPr="00FE469F" w:rsidRDefault="00FE469F" w:rsidP="00FE469F">
      <w:pPr>
        <w:rPr>
          <w:rFonts w:eastAsia="Times New Roman"/>
          <w:lang w:val="ru-RU" w:eastAsia="ru-RU"/>
        </w:rPr>
      </w:pPr>
    </w:p>
    <w:p w:rsidR="00FE469F" w:rsidRPr="00FE469F" w:rsidRDefault="00FE469F" w:rsidP="00FE469F">
      <w:pPr>
        <w:rPr>
          <w:rFonts w:eastAsia="Times New Roman"/>
          <w:color w:val="FF0000"/>
          <w:sz w:val="28"/>
          <w:szCs w:val="28"/>
          <w:lang w:val="ru-RU" w:eastAsia="ru-RU"/>
        </w:rPr>
      </w:pPr>
    </w:p>
    <w:p w:rsidR="00FE469F" w:rsidRPr="00FE469F" w:rsidRDefault="00FE469F" w:rsidP="00FE469F">
      <w:pPr>
        <w:jc w:val="both"/>
        <w:rPr>
          <w:rFonts w:eastAsia="Times New Roman"/>
          <w:color w:val="FF0000"/>
          <w:sz w:val="28"/>
          <w:szCs w:val="28"/>
          <w:lang w:val="ru-RU" w:eastAsia="ru-RU"/>
        </w:rPr>
      </w:pPr>
    </w:p>
    <w:p w:rsidR="00FE469F" w:rsidRPr="00FE469F" w:rsidRDefault="00FE469F" w:rsidP="00FE469F">
      <w:pPr>
        <w:rPr>
          <w:rFonts w:eastAsia="Times New Roman"/>
          <w:lang w:val="ru-RU" w:eastAsia="ru-RU"/>
        </w:rPr>
      </w:pPr>
    </w:p>
    <w:p w:rsidR="00FE469F" w:rsidRPr="00FE469F" w:rsidRDefault="00FE469F" w:rsidP="00FE469F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E469F" w:rsidRPr="00FE469F" w:rsidRDefault="00FE469F" w:rsidP="00FE469F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E469F" w:rsidRPr="00FE469F" w:rsidRDefault="00FE469F" w:rsidP="00FE469F">
      <w:pPr>
        <w:rPr>
          <w:rFonts w:eastAsia="Times New Roman"/>
          <w:lang w:val="ru-RU" w:eastAsia="ru-RU"/>
        </w:rPr>
      </w:pPr>
    </w:p>
    <w:p w:rsidR="00FE469F" w:rsidRPr="00FE469F" w:rsidRDefault="00FE469F" w:rsidP="00FE469F">
      <w:pPr>
        <w:tabs>
          <w:tab w:val="left" w:pos="6270"/>
        </w:tabs>
        <w:rPr>
          <w:rFonts w:ascii="ER Bukinist Bashkir" w:eastAsia="Times New Roman" w:hAnsi="ER Bukinist Bashkir"/>
          <w:sz w:val="28"/>
          <w:szCs w:val="28"/>
          <w:lang w:val="ru-RU" w:eastAsia="ru-RU"/>
        </w:rPr>
      </w:pPr>
    </w:p>
    <w:p w:rsidR="00FE469F" w:rsidRPr="00FE469F" w:rsidRDefault="00FE469F" w:rsidP="00FE469F">
      <w:pPr>
        <w:rPr>
          <w:lang w:val="ru-RU"/>
        </w:rPr>
      </w:pPr>
    </w:p>
    <w:p w:rsidR="00F5479D" w:rsidRPr="00F5479D" w:rsidRDefault="00F5479D" w:rsidP="00F5479D">
      <w:pPr>
        <w:autoSpaceDE w:val="0"/>
        <w:ind w:left="5400"/>
        <w:rPr>
          <w:lang w:val="ru-RU"/>
        </w:rPr>
      </w:pPr>
    </w:p>
    <w:p w:rsidR="00F5479D" w:rsidRPr="00F5479D" w:rsidRDefault="00F5479D" w:rsidP="00F5479D">
      <w:pPr>
        <w:autoSpaceDE w:val="0"/>
        <w:ind w:left="5400"/>
        <w:rPr>
          <w:lang w:val="ru-RU"/>
        </w:rPr>
      </w:pPr>
    </w:p>
    <w:p w:rsidR="00F5479D" w:rsidRPr="00F5479D" w:rsidRDefault="00F5479D" w:rsidP="00F5479D">
      <w:pPr>
        <w:autoSpaceDE w:val="0"/>
        <w:ind w:left="5400"/>
        <w:rPr>
          <w:lang w:val="ru-RU"/>
        </w:rPr>
      </w:pPr>
    </w:p>
    <w:p w:rsidR="00317E86" w:rsidRPr="00F5479D" w:rsidRDefault="00317E86">
      <w:pPr>
        <w:rPr>
          <w:lang w:val="ru-RU"/>
        </w:rPr>
      </w:pPr>
    </w:p>
    <w:sectPr w:rsidR="00317E86" w:rsidRPr="00F5479D" w:rsidSect="00C5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101"/>
    <w:multiLevelType w:val="hybridMultilevel"/>
    <w:tmpl w:val="4C10670A"/>
    <w:lvl w:ilvl="0" w:tplc="425A0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BCA6AA5"/>
    <w:multiLevelType w:val="hybridMultilevel"/>
    <w:tmpl w:val="3A80B52E"/>
    <w:lvl w:ilvl="0" w:tplc="1568A4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27023C"/>
    <w:multiLevelType w:val="hybridMultilevel"/>
    <w:tmpl w:val="544C50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9D"/>
    <w:rsid w:val="000160FF"/>
    <w:rsid w:val="000209E5"/>
    <w:rsid w:val="00041FF9"/>
    <w:rsid w:val="00057703"/>
    <w:rsid w:val="000F7C96"/>
    <w:rsid w:val="00146277"/>
    <w:rsid w:val="0015728B"/>
    <w:rsid w:val="001A3E34"/>
    <w:rsid w:val="001A6CAA"/>
    <w:rsid w:val="001E6E0D"/>
    <w:rsid w:val="0021076E"/>
    <w:rsid w:val="00230941"/>
    <w:rsid w:val="002364F3"/>
    <w:rsid w:val="002A0724"/>
    <w:rsid w:val="002E458D"/>
    <w:rsid w:val="00317E86"/>
    <w:rsid w:val="00397D0D"/>
    <w:rsid w:val="003E5F32"/>
    <w:rsid w:val="00443329"/>
    <w:rsid w:val="00447A02"/>
    <w:rsid w:val="004A48AD"/>
    <w:rsid w:val="004F4741"/>
    <w:rsid w:val="005142DC"/>
    <w:rsid w:val="005631B4"/>
    <w:rsid w:val="006234C4"/>
    <w:rsid w:val="006609F6"/>
    <w:rsid w:val="0068730E"/>
    <w:rsid w:val="006F4D50"/>
    <w:rsid w:val="007A4D05"/>
    <w:rsid w:val="007C16AE"/>
    <w:rsid w:val="007C2DDF"/>
    <w:rsid w:val="007F0752"/>
    <w:rsid w:val="008C153A"/>
    <w:rsid w:val="008C1D89"/>
    <w:rsid w:val="008C4A27"/>
    <w:rsid w:val="008D0F98"/>
    <w:rsid w:val="008E1202"/>
    <w:rsid w:val="00925DDC"/>
    <w:rsid w:val="009B63C6"/>
    <w:rsid w:val="00A67A4A"/>
    <w:rsid w:val="00AD6703"/>
    <w:rsid w:val="00AF2D8C"/>
    <w:rsid w:val="00B75A5A"/>
    <w:rsid w:val="00BD46D4"/>
    <w:rsid w:val="00C57644"/>
    <w:rsid w:val="00C71EC1"/>
    <w:rsid w:val="00C977DF"/>
    <w:rsid w:val="00CB5135"/>
    <w:rsid w:val="00D93362"/>
    <w:rsid w:val="00DD13A6"/>
    <w:rsid w:val="00DE6148"/>
    <w:rsid w:val="00E1798A"/>
    <w:rsid w:val="00E21D26"/>
    <w:rsid w:val="00E27FB8"/>
    <w:rsid w:val="00E43D98"/>
    <w:rsid w:val="00EA56E6"/>
    <w:rsid w:val="00ED76B8"/>
    <w:rsid w:val="00EE0F33"/>
    <w:rsid w:val="00EF4FC1"/>
    <w:rsid w:val="00F10570"/>
    <w:rsid w:val="00F5479D"/>
    <w:rsid w:val="00FD501F"/>
    <w:rsid w:val="00FD7252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47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7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7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7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7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7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7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7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7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7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7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47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47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47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47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47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479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547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547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547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5479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5479D"/>
    <w:rPr>
      <w:b/>
      <w:bCs/>
    </w:rPr>
  </w:style>
  <w:style w:type="character" w:styleId="aa">
    <w:name w:val="Emphasis"/>
    <w:basedOn w:val="a0"/>
    <w:uiPriority w:val="20"/>
    <w:qFormat/>
    <w:rsid w:val="00F5479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5479D"/>
    <w:rPr>
      <w:szCs w:val="32"/>
    </w:rPr>
  </w:style>
  <w:style w:type="paragraph" w:styleId="ac">
    <w:name w:val="List Paragraph"/>
    <w:basedOn w:val="a"/>
    <w:uiPriority w:val="34"/>
    <w:qFormat/>
    <w:rsid w:val="00F547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479D"/>
    <w:rPr>
      <w:i/>
    </w:rPr>
  </w:style>
  <w:style w:type="character" w:customStyle="1" w:styleId="22">
    <w:name w:val="Цитата 2 Знак"/>
    <w:basedOn w:val="a0"/>
    <w:link w:val="21"/>
    <w:uiPriority w:val="29"/>
    <w:rsid w:val="00F547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5479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5479D"/>
    <w:rPr>
      <w:b/>
      <w:i/>
      <w:sz w:val="24"/>
    </w:rPr>
  </w:style>
  <w:style w:type="character" w:styleId="af">
    <w:name w:val="Subtle Emphasis"/>
    <w:uiPriority w:val="19"/>
    <w:qFormat/>
    <w:rsid w:val="00F547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547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547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547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547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547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77167-21E4-4455-B364-042BD506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2017-07-06T14:05:00Z</cp:lastPrinted>
  <dcterms:created xsi:type="dcterms:W3CDTF">2016-06-02T11:24:00Z</dcterms:created>
  <dcterms:modified xsi:type="dcterms:W3CDTF">2017-07-06T14:20:00Z</dcterms:modified>
</cp:coreProperties>
</file>