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78"/>
        <w:tblW w:w="10728" w:type="dxa"/>
        <w:tblLook w:val="01E0"/>
      </w:tblPr>
      <w:tblGrid>
        <w:gridCol w:w="4362"/>
        <w:gridCol w:w="2046"/>
        <w:gridCol w:w="4320"/>
      </w:tblGrid>
      <w:tr w:rsidR="009B5919" w:rsidTr="009B5919">
        <w:trPr>
          <w:trHeight w:val="2779"/>
        </w:trPr>
        <w:tc>
          <w:tcPr>
            <w:tcW w:w="4362" w:type="dxa"/>
          </w:tcPr>
          <w:p w:rsidR="009B5919" w:rsidRDefault="009B5919">
            <w:pPr>
              <w:jc w:val="center"/>
              <w:rPr>
                <w:rFonts w:ascii="ER Bukinist Bashkir" w:hAnsi="ER Bukinist Bashkir"/>
              </w:rPr>
            </w:pPr>
            <w:proofErr w:type="spellStart"/>
            <w:r>
              <w:rPr>
                <w:rFonts w:ascii="ER Bukinist Bashkir" w:hAnsi="ER Bukinist Bashkir"/>
              </w:rPr>
              <w:t>Башšортостан</w:t>
            </w:r>
            <w:proofErr w:type="spellEnd"/>
            <w:r>
              <w:rPr>
                <w:rFonts w:ascii="ER Bukinist Bashkir" w:hAnsi="ER Bukinist Bashkir"/>
              </w:rPr>
              <w:t xml:space="preserve"> </w:t>
            </w:r>
            <w:proofErr w:type="spellStart"/>
            <w:r>
              <w:rPr>
                <w:rFonts w:ascii="ER Bukinist Bashkir" w:hAnsi="ER Bukinist Bashkir"/>
              </w:rPr>
              <w:t>Республика</w:t>
            </w:r>
            <w:proofErr w:type="gramStart"/>
            <w:r>
              <w:rPr>
                <w:rFonts w:ascii="ER Bukinist Bashkir" w:hAnsi="ER Bukinist Bashkir"/>
              </w:rPr>
              <w:t>h</w:t>
            </w:r>
            <w:proofErr w:type="gramEnd"/>
            <w:r>
              <w:rPr>
                <w:rFonts w:ascii="ER Bukinist Bashkir" w:hAnsi="ER Bukinist Bashkir"/>
              </w:rPr>
              <w:t>ы</w:t>
            </w:r>
            <w:proofErr w:type="spellEnd"/>
            <w:r>
              <w:rPr>
                <w:rFonts w:ascii="ER Bukinist Bashkir" w:hAnsi="ER Bukinist Bashkir"/>
              </w:rPr>
              <w:t xml:space="preserve"> </w:t>
            </w:r>
          </w:p>
          <w:p w:rsidR="009B5919" w:rsidRDefault="009B5919">
            <w:pPr>
              <w:jc w:val="center"/>
              <w:rPr>
                <w:rFonts w:ascii="ER Bukinist Bashkir" w:hAnsi="ER Bukinist Bashkir"/>
              </w:rPr>
            </w:pPr>
            <w:r>
              <w:rPr>
                <w:rFonts w:ascii="ER Bukinist Bashkir" w:hAnsi="ER Bukinist Bashkir"/>
              </w:rPr>
              <w:t xml:space="preserve">Мишкº районы </w:t>
            </w:r>
          </w:p>
          <w:p w:rsidR="009B5919" w:rsidRDefault="009B5919">
            <w:pPr>
              <w:jc w:val="center"/>
              <w:rPr>
                <w:rFonts w:ascii="ER Bukinist Bashkir" w:hAnsi="ER Bukinist Bashkir"/>
              </w:rPr>
            </w:pPr>
            <w:proofErr w:type="spellStart"/>
            <w:r>
              <w:rPr>
                <w:rFonts w:ascii="ER Bukinist Bashkir" w:hAnsi="ER Bukinist Bashkir"/>
              </w:rPr>
              <w:t>муниципаль</w:t>
            </w:r>
            <w:proofErr w:type="spellEnd"/>
            <w:r>
              <w:rPr>
                <w:rFonts w:ascii="ER Bukinist Bashkir" w:hAnsi="ER Bukinist Bashkir"/>
              </w:rPr>
              <w:t xml:space="preserve"> районыныœ </w:t>
            </w:r>
          </w:p>
          <w:p w:rsidR="009B5919" w:rsidRDefault="009B5919">
            <w:pPr>
              <w:jc w:val="center"/>
              <w:rPr>
                <w:rFonts w:ascii="ER Bukinist Bashkir" w:hAnsi="ER Bukinist Bashkir"/>
              </w:rPr>
            </w:pPr>
            <w:proofErr w:type="spellStart"/>
            <w:r>
              <w:rPr>
                <w:rFonts w:ascii="ER Bukinist Bashkir" w:hAnsi="ER Bukinist Bashkir"/>
              </w:rPr>
              <w:t>Аšбулат</w:t>
            </w:r>
            <w:proofErr w:type="spellEnd"/>
            <w:r>
              <w:rPr>
                <w:rFonts w:ascii="ER Bukinist Bashkir" w:hAnsi="ER Bukinist Bashkir"/>
              </w:rPr>
              <w:t xml:space="preserve"> аулы советы </w:t>
            </w:r>
          </w:p>
          <w:p w:rsidR="009B5919" w:rsidRDefault="009B5919">
            <w:pPr>
              <w:jc w:val="center"/>
              <w:rPr>
                <w:rFonts w:ascii="ER Bukinist Bashkir" w:hAnsi="ER Bukinist Bashkir"/>
              </w:rPr>
            </w:pPr>
            <w:proofErr w:type="spellStart"/>
            <w:r>
              <w:rPr>
                <w:rFonts w:ascii="ER Bukinist Bashkir" w:hAnsi="ER Bukinist Bashkir"/>
              </w:rPr>
              <w:t>ауыл</w:t>
            </w:r>
            <w:proofErr w:type="spellEnd"/>
            <w:r>
              <w:rPr>
                <w:rFonts w:ascii="ER Bukinist Bashkir" w:hAnsi="ER Bukinist Bashkir"/>
              </w:rPr>
              <w:t xml:space="preserve"> билºìºhå </w:t>
            </w:r>
          </w:p>
          <w:p w:rsidR="009B5919" w:rsidRDefault="009B5919">
            <w:pPr>
              <w:jc w:val="center"/>
              <w:rPr>
                <w:rFonts w:ascii="ER Bukinist Bashkir" w:hAnsi="ER Bukinist Bashkir"/>
              </w:rPr>
            </w:pPr>
            <w:r>
              <w:rPr>
                <w:rFonts w:ascii="ER Bukinist Bashkir" w:hAnsi="ER Bukinist Bashkir"/>
              </w:rPr>
              <w:t xml:space="preserve">Советы </w:t>
            </w:r>
          </w:p>
          <w:p w:rsidR="009B5919" w:rsidRDefault="009B5919">
            <w:pPr>
              <w:jc w:val="center"/>
              <w:rPr>
                <w:rFonts w:ascii="ER Bukinist Bashkir" w:hAnsi="ER Bukinist Bashkir"/>
              </w:rPr>
            </w:pPr>
          </w:p>
          <w:p w:rsidR="009B5919" w:rsidRDefault="009B5919">
            <w:pPr>
              <w:rPr>
                <w:color w:val="333333"/>
              </w:rPr>
            </w:pPr>
            <w:r>
              <w:rPr>
                <w:noProof/>
              </w:rPr>
              <w:drawing>
                <wp:anchor distT="0" distB="0" distL="114300" distR="114300" simplePos="0" relativeHeight="251658240" behindDoc="0" locked="0" layoutInCell="1" allowOverlap="1">
                  <wp:simplePos x="0" y="0"/>
                  <wp:positionH relativeFrom="column">
                    <wp:posOffset>-31115</wp:posOffset>
                  </wp:positionH>
                  <wp:positionV relativeFrom="paragraph">
                    <wp:posOffset>130810</wp:posOffset>
                  </wp:positionV>
                  <wp:extent cx="7086600" cy="1143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7086600" cy="114300"/>
                          </a:xfrm>
                          <a:prstGeom prst="rect">
                            <a:avLst/>
                          </a:prstGeom>
                          <a:noFill/>
                        </pic:spPr>
                      </pic:pic>
                    </a:graphicData>
                  </a:graphic>
                </wp:anchor>
              </w:drawing>
            </w:r>
          </w:p>
        </w:tc>
        <w:tc>
          <w:tcPr>
            <w:tcW w:w="2046" w:type="dxa"/>
            <w:hideMark/>
          </w:tcPr>
          <w:p w:rsidR="009B5919" w:rsidRDefault="009B5919">
            <w:pPr>
              <w:ind w:right="-107"/>
            </w:pPr>
            <w:r>
              <w:rPr>
                <w:noProof/>
              </w:rPr>
              <w:drawing>
                <wp:inline distT="0" distB="0" distL="0" distR="0">
                  <wp:extent cx="1148080" cy="1371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blip>
                          <a:srcRect/>
                          <a:stretch>
                            <a:fillRect/>
                          </a:stretch>
                        </pic:blipFill>
                        <pic:spPr bwMode="auto">
                          <a:xfrm>
                            <a:off x="0" y="0"/>
                            <a:ext cx="1148080" cy="1371600"/>
                          </a:xfrm>
                          <a:prstGeom prst="rect">
                            <a:avLst/>
                          </a:prstGeom>
                          <a:noFill/>
                          <a:ln w="9525">
                            <a:noFill/>
                            <a:miter lim="800000"/>
                            <a:headEnd/>
                            <a:tailEnd/>
                          </a:ln>
                        </pic:spPr>
                      </pic:pic>
                    </a:graphicData>
                  </a:graphic>
                </wp:inline>
              </w:drawing>
            </w:r>
          </w:p>
        </w:tc>
        <w:tc>
          <w:tcPr>
            <w:tcW w:w="4320" w:type="dxa"/>
          </w:tcPr>
          <w:p w:rsidR="009B5919" w:rsidRDefault="009B5919">
            <w:pPr>
              <w:jc w:val="center"/>
              <w:rPr>
                <w:rFonts w:ascii="ER Bukinist Bashkir" w:hAnsi="ER Bukinist Bashkir"/>
              </w:rPr>
            </w:pPr>
            <w:r>
              <w:rPr>
                <w:rFonts w:ascii="ER Bukinist Bashkir" w:hAnsi="ER Bukinist Bashkir"/>
              </w:rPr>
              <w:t xml:space="preserve">Совет </w:t>
            </w:r>
          </w:p>
          <w:p w:rsidR="009B5919" w:rsidRDefault="009B5919">
            <w:pPr>
              <w:jc w:val="center"/>
              <w:rPr>
                <w:rFonts w:ascii="ER Bukinist Bashkir" w:hAnsi="ER Bukinist Bashkir"/>
              </w:rPr>
            </w:pPr>
            <w:r>
              <w:rPr>
                <w:rFonts w:ascii="ER Bukinist Bashkir" w:hAnsi="ER Bukinist Bashkir"/>
              </w:rPr>
              <w:t xml:space="preserve">сельского поселения Акбулатовский сельсовет муниципального района Мишкинский район </w:t>
            </w:r>
          </w:p>
          <w:p w:rsidR="009B5919" w:rsidRDefault="009B5919">
            <w:pPr>
              <w:jc w:val="center"/>
              <w:rPr>
                <w:rFonts w:ascii="ER Bukinist Bashkir" w:hAnsi="ER Bukinist Bashkir"/>
              </w:rPr>
            </w:pPr>
            <w:r>
              <w:rPr>
                <w:rFonts w:ascii="ER Bukinist Bashkir" w:hAnsi="ER Bukinist Bashkir"/>
              </w:rPr>
              <w:t>Республики Башкортостан</w:t>
            </w:r>
          </w:p>
          <w:p w:rsidR="009B5919" w:rsidRDefault="009B5919">
            <w:pPr>
              <w:jc w:val="center"/>
              <w:rPr>
                <w:rFonts w:ascii="ER Bukinist Bashkir" w:hAnsi="ER Bukinist Bashkir"/>
              </w:rPr>
            </w:pPr>
          </w:p>
          <w:p w:rsidR="009B5919" w:rsidRDefault="009B5919">
            <w:pPr>
              <w:jc w:val="center"/>
            </w:pPr>
          </w:p>
        </w:tc>
      </w:tr>
    </w:tbl>
    <w:p w:rsidR="009B5919" w:rsidRDefault="009B5919" w:rsidP="009B5919">
      <w:pPr>
        <w:tabs>
          <w:tab w:val="left" w:pos="5640"/>
        </w:tabs>
      </w:pPr>
      <w:r>
        <w:rPr>
          <w:rFonts w:ascii="ER Bukinist Bashkir" w:hAnsi="ER Bukinist Bashkir"/>
          <w:sz w:val="30"/>
          <w:szCs w:val="30"/>
        </w:rPr>
        <w:t>ŠАРАР</w:t>
      </w:r>
      <w:r>
        <w:rPr>
          <w:rFonts w:ascii="ER Bukinist Bashkir" w:hAnsi="ER Bukinist Bashkir"/>
        </w:rPr>
        <w:t xml:space="preserve">                                                                                </w:t>
      </w:r>
      <w:r>
        <w:rPr>
          <w:rFonts w:ascii="ER Bukinist Bashkir" w:hAnsi="ER Bukinist Bashkir"/>
          <w:sz w:val="30"/>
          <w:szCs w:val="30"/>
        </w:rPr>
        <w:t>РЕШЕНИЕ</w:t>
      </w:r>
    </w:p>
    <w:p w:rsidR="009B5919" w:rsidRDefault="009B5919" w:rsidP="009B5919">
      <w:pPr>
        <w:rPr>
          <w:sz w:val="28"/>
        </w:rPr>
      </w:pPr>
    </w:p>
    <w:p w:rsidR="009B5919" w:rsidRDefault="009B5919" w:rsidP="009B5919">
      <w:pPr>
        <w:rPr>
          <w:sz w:val="28"/>
        </w:rPr>
      </w:pPr>
      <w:r>
        <w:rPr>
          <w:sz w:val="28"/>
        </w:rPr>
        <w:t xml:space="preserve">20 ноябрь  2015 </w:t>
      </w:r>
      <w:proofErr w:type="spellStart"/>
      <w:r>
        <w:rPr>
          <w:sz w:val="28"/>
        </w:rPr>
        <w:t>йыл</w:t>
      </w:r>
      <w:proofErr w:type="spellEnd"/>
      <w:r>
        <w:rPr>
          <w:sz w:val="28"/>
        </w:rPr>
        <w:t xml:space="preserve">                        № 28                             20 ноября   2015 года</w:t>
      </w:r>
    </w:p>
    <w:p w:rsidR="009B5919" w:rsidRDefault="009B5919" w:rsidP="009B5919">
      <w:pPr>
        <w:rPr>
          <w:b/>
          <w:sz w:val="28"/>
          <w:szCs w:val="28"/>
        </w:rPr>
      </w:pPr>
    </w:p>
    <w:p w:rsidR="009B5919" w:rsidRDefault="009B5919" w:rsidP="009B5919">
      <w:pPr>
        <w:rPr>
          <w:b/>
          <w:sz w:val="28"/>
          <w:szCs w:val="28"/>
        </w:rPr>
      </w:pPr>
    </w:p>
    <w:p w:rsidR="009B5919" w:rsidRDefault="009B5919" w:rsidP="009B5919">
      <w:pPr>
        <w:rPr>
          <w:b/>
          <w:sz w:val="28"/>
          <w:szCs w:val="28"/>
        </w:rPr>
      </w:pPr>
    </w:p>
    <w:p w:rsidR="009B5919" w:rsidRDefault="009B5919" w:rsidP="009B5919">
      <w:pPr>
        <w:jc w:val="center"/>
        <w:rPr>
          <w:sz w:val="28"/>
          <w:szCs w:val="28"/>
        </w:rPr>
      </w:pPr>
      <w:r>
        <w:rPr>
          <w:bCs/>
          <w:sz w:val="28"/>
          <w:szCs w:val="28"/>
        </w:rPr>
        <w:t xml:space="preserve">О проведении публичных слушаний по проекту </w:t>
      </w:r>
      <w:r>
        <w:rPr>
          <w:sz w:val="28"/>
          <w:szCs w:val="28"/>
        </w:rPr>
        <w:t xml:space="preserve"> решения Совета</w:t>
      </w:r>
    </w:p>
    <w:p w:rsidR="009B5919" w:rsidRDefault="009B5919" w:rsidP="009B5919">
      <w:pPr>
        <w:jc w:val="center"/>
        <w:rPr>
          <w:sz w:val="28"/>
          <w:szCs w:val="28"/>
        </w:rPr>
      </w:pPr>
      <w:r>
        <w:rPr>
          <w:sz w:val="28"/>
          <w:szCs w:val="28"/>
        </w:rPr>
        <w:t xml:space="preserve"> сельского поселения </w:t>
      </w:r>
      <w:r>
        <w:rPr>
          <w:bCs/>
          <w:sz w:val="28"/>
          <w:szCs w:val="28"/>
        </w:rPr>
        <w:t>Акбулатовский сельсовет</w:t>
      </w:r>
      <w:r>
        <w:rPr>
          <w:sz w:val="28"/>
          <w:szCs w:val="28"/>
        </w:rPr>
        <w:t xml:space="preserve"> муниципального района Мишкинский район Республики Башкортостан «О бюджете сельского поселения </w:t>
      </w:r>
      <w:r>
        <w:rPr>
          <w:bCs/>
          <w:sz w:val="28"/>
          <w:szCs w:val="28"/>
        </w:rPr>
        <w:t>Акбулатовский сельсовет</w:t>
      </w:r>
      <w:r>
        <w:rPr>
          <w:sz w:val="28"/>
          <w:szCs w:val="28"/>
        </w:rPr>
        <w:t xml:space="preserve"> муниципального района </w:t>
      </w:r>
    </w:p>
    <w:p w:rsidR="009B5919" w:rsidRDefault="009B5919" w:rsidP="009B5919">
      <w:pPr>
        <w:jc w:val="center"/>
        <w:rPr>
          <w:sz w:val="28"/>
          <w:szCs w:val="28"/>
        </w:rPr>
      </w:pPr>
      <w:r>
        <w:rPr>
          <w:sz w:val="28"/>
          <w:szCs w:val="28"/>
        </w:rPr>
        <w:t xml:space="preserve">Мишкинский район Республики Башкортостан на 2016 год и </w:t>
      </w:r>
    </w:p>
    <w:p w:rsidR="009B5919" w:rsidRDefault="009B5919" w:rsidP="009B5919">
      <w:pPr>
        <w:jc w:val="center"/>
      </w:pPr>
      <w:r>
        <w:rPr>
          <w:sz w:val="28"/>
          <w:szCs w:val="28"/>
        </w:rPr>
        <w:t>на плановый период 2017 и 2018 годов».</w:t>
      </w:r>
    </w:p>
    <w:p w:rsidR="009B5919" w:rsidRDefault="009B5919" w:rsidP="009B5919">
      <w:pPr>
        <w:jc w:val="center"/>
        <w:rPr>
          <w:b/>
          <w:bCs/>
          <w:sz w:val="28"/>
          <w:szCs w:val="28"/>
        </w:rPr>
      </w:pPr>
    </w:p>
    <w:p w:rsidR="009B5919" w:rsidRDefault="009B5919" w:rsidP="009B5919">
      <w:pPr>
        <w:jc w:val="center"/>
        <w:rPr>
          <w:b/>
          <w:bCs/>
          <w:sz w:val="28"/>
          <w:szCs w:val="28"/>
        </w:rPr>
      </w:pPr>
    </w:p>
    <w:p w:rsidR="009B5919" w:rsidRDefault="009B5919" w:rsidP="009B5919">
      <w:pPr>
        <w:jc w:val="both"/>
        <w:rPr>
          <w:sz w:val="28"/>
          <w:szCs w:val="28"/>
        </w:rPr>
      </w:pPr>
      <w:r>
        <w:rPr>
          <w:sz w:val="28"/>
          <w:szCs w:val="28"/>
        </w:rPr>
        <w:t xml:space="preserve">         В соответствии со статьей 28 Федерального закона № 131-ФЗ «Об общих принципах организации местного самоуправления в Российской Федерации», ст.11 Устава сельского поселения Акбулатовский сельсовет муниципального района Мишкинский район Республики Башкортостан, Совет сельского поселения Акбулатовский сельсовет муниципального района Мишкинский район Республики Башкортостан решил:</w:t>
      </w:r>
    </w:p>
    <w:p w:rsidR="009B5919" w:rsidRDefault="009B5919" w:rsidP="009B5919">
      <w:pPr>
        <w:jc w:val="both"/>
        <w:rPr>
          <w:sz w:val="28"/>
          <w:szCs w:val="28"/>
        </w:rPr>
      </w:pPr>
      <w:r>
        <w:rPr>
          <w:sz w:val="28"/>
          <w:szCs w:val="28"/>
        </w:rPr>
        <w:t xml:space="preserve">        </w:t>
      </w:r>
      <w:proofErr w:type="gramStart"/>
      <w:r>
        <w:rPr>
          <w:sz w:val="28"/>
          <w:szCs w:val="28"/>
        </w:rPr>
        <w:t xml:space="preserve">1.Назначить публичные слушания по проекту решения Совета сельского поселения Акбулатовский сельсовет муниципального района Мишкинский район Республики  Башкортостан «О бюджете сельского поселения Акбулатовский сельсовет муниципального района Мишкинский район Республики  Башкортостан на 2016год и на плановый период 2017 и 2018 годов» на 14 декабря 2015 год в 15 часов в зале заседания Администрации сельского поселения Акбулатовский сельсовет. </w:t>
      </w:r>
      <w:proofErr w:type="gramEnd"/>
    </w:p>
    <w:p w:rsidR="009B5919" w:rsidRDefault="009B5919" w:rsidP="009B5919">
      <w:pPr>
        <w:jc w:val="both"/>
        <w:rPr>
          <w:sz w:val="28"/>
          <w:szCs w:val="28"/>
        </w:rPr>
      </w:pPr>
      <w:r>
        <w:rPr>
          <w:sz w:val="28"/>
          <w:szCs w:val="28"/>
        </w:rPr>
        <w:t xml:space="preserve">        2.Создать комиссию по подготовке и проведению публичных слушаний по проекту решения Совета сельского поселения Акбулатовский сельсовет муниципального района Мишкинский район Республики  Башкортостан «О бюджете сельского поселения Акбулатовский сельсовет муниципального района Мишкинский район Республики  Башкортостан на 2016 год» в следующем составе: </w:t>
      </w:r>
    </w:p>
    <w:p w:rsidR="009B5919" w:rsidRDefault="009B5919" w:rsidP="009B5919">
      <w:pPr>
        <w:jc w:val="both"/>
        <w:rPr>
          <w:sz w:val="28"/>
          <w:szCs w:val="28"/>
        </w:rPr>
      </w:pPr>
      <w:r>
        <w:rPr>
          <w:sz w:val="28"/>
          <w:szCs w:val="28"/>
        </w:rPr>
        <w:t xml:space="preserve">         </w:t>
      </w:r>
      <w:proofErr w:type="spellStart"/>
      <w:r>
        <w:rPr>
          <w:sz w:val="28"/>
          <w:szCs w:val="28"/>
        </w:rPr>
        <w:t>Бикмурзин</w:t>
      </w:r>
      <w:proofErr w:type="spellEnd"/>
      <w:r>
        <w:rPr>
          <w:sz w:val="28"/>
          <w:szCs w:val="28"/>
        </w:rPr>
        <w:t xml:space="preserve"> Виталий </w:t>
      </w:r>
      <w:proofErr w:type="spellStart"/>
      <w:r>
        <w:rPr>
          <w:sz w:val="28"/>
          <w:szCs w:val="28"/>
        </w:rPr>
        <w:t>Исаметович</w:t>
      </w:r>
      <w:proofErr w:type="spellEnd"/>
      <w:r>
        <w:rPr>
          <w:sz w:val="28"/>
          <w:szCs w:val="28"/>
        </w:rPr>
        <w:t xml:space="preserve"> – глава сельского поселения Акбулатовский сельсовет, председатель комиссии;</w:t>
      </w:r>
    </w:p>
    <w:p w:rsidR="009B5919" w:rsidRDefault="009B5919" w:rsidP="009B5919">
      <w:pPr>
        <w:jc w:val="both"/>
        <w:rPr>
          <w:sz w:val="28"/>
          <w:szCs w:val="28"/>
        </w:rPr>
      </w:pPr>
      <w:r>
        <w:rPr>
          <w:sz w:val="28"/>
          <w:szCs w:val="28"/>
        </w:rPr>
        <w:t xml:space="preserve">         Николаев Борис Алексеевич - председатель постоянной комиссии Совета сельского поселения Акбулатовский сельсовет муниципального района Мишкинский район Республики Башкортостан по бюджету, налогам </w:t>
      </w:r>
      <w:r>
        <w:rPr>
          <w:sz w:val="28"/>
          <w:szCs w:val="28"/>
        </w:rPr>
        <w:lastRenderedPageBreak/>
        <w:t>и вопросам муниципальной собственности, заместитель председателя комиссии;</w:t>
      </w:r>
    </w:p>
    <w:p w:rsidR="009B5919" w:rsidRDefault="009B5919" w:rsidP="009B5919">
      <w:pPr>
        <w:jc w:val="both"/>
        <w:rPr>
          <w:sz w:val="28"/>
          <w:szCs w:val="28"/>
        </w:rPr>
      </w:pPr>
      <w:r>
        <w:rPr>
          <w:sz w:val="28"/>
          <w:szCs w:val="28"/>
        </w:rPr>
        <w:t xml:space="preserve">         </w:t>
      </w:r>
      <w:proofErr w:type="spellStart"/>
      <w:r>
        <w:rPr>
          <w:sz w:val="28"/>
          <w:szCs w:val="28"/>
        </w:rPr>
        <w:t>Кубайкин</w:t>
      </w:r>
      <w:proofErr w:type="spellEnd"/>
      <w:r>
        <w:rPr>
          <w:sz w:val="28"/>
          <w:szCs w:val="28"/>
        </w:rPr>
        <w:t xml:space="preserve"> Сергей </w:t>
      </w:r>
      <w:proofErr w:type="spellStart"/>
      <w:r>
        <w:rPr>
          <w:sz w:val="28"/>
          <w:szCs w:val="28"/>
        </w:rPr>
        <w:t>Янышевич</w:t>
      </w:r>
      <w:proofErr w:type="spellEnd"/>
      <w:r>
        <w:rPr>
          <w:sz w:val="28"/>
          <w:szCs w:val="28"/>
        </w:rPr>
        <w:t xml:space="preserve"> – член постоянной комиссии Совета сельского поселения Акбулатовский сельсовет муниципального района Мишкинский район Республики Башкортостан по бюджету, налогам и вопросам муниципальной собственности, секретарь комиссии;  </w:t>
      </w:r>
    </w:p>
    <w:p w:rsidR="009B5919" w:rsidRDefault="009B5919" w:rsidP="009B5919">
      <w:pPr>
        <w:jc w:val="both"/>
        <w:rPr>
          <w:sz w:val="28"/>
          <w:szCs w:val="28"/>
        </w:rPr>
      </w:pPr>
      <w:r>
        <w:rPr>
          <w:sz w:val="28"/>
          <w:szCs w:val="28"/>
        </w:rPr>
        <w:t xml:space="preserve">         </w:t>
      </w:r>
      <w:proofErr w:type="spellStart"/>
      <w:r>
        <w:rPr>
          <w:sz w:val="28"/>
          <w:szCs w:val="28"/>
        </w:rPr>
        <w:t>Ишалин</w:t>
      </w:r>
      <w:proofErr w:type="spellEnd"/>
      <w:r>
        <w:rPr>
          <w:sz w:val="28"/>
          <w:szCs w:val="28"/>
        </w:rPr>
        <w:t xml:space="preserve"> Александр Владимирович – председатель постоянной комиссии Совета сельского поселения Акбулатовский сельсовет муниципального района Мишкинский район Республики Башкортостан по развитию сельского хозяйства и предпринимательства, земельным вопросам, благоустройству и экологии.</w:t>
      </w:r>
    </w:p>
    <w:p w:rsidR="009B5919" w:rsidRDefault="009B5919" w:rsidP="009B5919">
      <w:pPr>
        <w:jc w:val="both"/>
        <w:rPr>
          <w:sz w:val="28"/>
          <w:szCs w:val="28"/>
        </w:rPr>
      </w:pPr>
      <w:r>
        <w:rPr>
          <w:sz w:val="28"/>
          <w:szCs w:val="28"/>
        </w:rPr>
        <w:t xml:space="preserve">         </w:t>
      </w:r>
      <w:proofErr w:type="spellStart"/>
      <w:r>
        <w:rPr>
          <w:sz w:val="28"/>
          <w:szCs w:val="28"/>
        </w:rPr>
        <w:t>Ямурзин</w:t>
      </w:r>
      <w:proofErr w:type="spellEnd"/>
      <w:r>
        <w:rPr>
          <w:sz w:val="28"/>
          <w:szCs w:val="28"/>
        </w:rPr>
        <w:t xml:space="preserve"> Юрий Ионович – председатель постоянной комиссии Совета сельского поселения Акбулатовский сельсовет муниципального района Мишкинский район Республики Башкортостан по социально-гуманитарным вопросам.</w:t>
      </w:r>
    </w:p>
    <w:p w:rsidR="009B5919" w:rsidRDefault="009B5919" w:rsidP="009B5919">
      <w:pPr>
        <w:jc w:val="both"/>
        <w:rPr>
          <w:sz w:val="28"/>
          <w:szCs w:val="28"/>
        </w:rPr>
      </w:pPr>
      <w:r>
        <w:rPr>
          <w:sz w:val="28"/>
          <w:szCs w:val="28"/>
        </w:rPr>
        <w:t xml:space="preserve">        3. Установить, что письменные предложения жителей сельского поселения  по проекту решения Совета сельского поселения Акбулатовский</w:t>
      </w:r>
    </w:p>
    <w:p w:rsidR="009B5919" w:rsidRDefault="009B5919" w:rsidP="009B5919">
      <w:pPr>
        <w:jc w:val="both"/>
        <w:rPr>
          <w:sz w:val="28"/>
          <w:szCs w:val="28"/>
        </w:rPr>
      </w:pPr>
      <w:r>
        <w:rPr>
          <w:sz w:val="28"/>
          <w:szCs w:val="28"/>
        </w:rPr>
        <w:t xml:space="preserve">сельсовет муниципального района Мишкинский район Республики  Башкортостан  «О бюджете сельского поселения Акбулатовский сельсовет муниципального района Мишкинский район Республики  Башкортостан на 2016год и на плановый период 2017 и 2018 годов» направляются в Совет сельского поселения Акбулатовский сельсовет по адресу: </w:t>
      </w:r>
      <w:proofErr w:type="spellStart"/>
      <w:r>
        <w:rPr>
          <w:sz w:val="28"/>
          <w:szCs w:val="28"/>
        </w:rPr>
        <w:t>д</w:t>
      </w:r>
      <w:proofErr w:type="gramStart"/>
      <w:r>
        <w:rPr>
          <w:sz w:val="28"/>
          <w:szCs w:val="28"/>
        </w:rPr>
        <w:t>.Н</w:t>
      </w:r>
      <w:proofErr w:type="gramEnd"/>
      <w:r>
        <w:rPr>
          <w:sz w:val="28"/>
          <w:szCs w:val="28"/>
        </w:rPr>
        <w:t>овоакбулатово</w:t>
      </w:r>
      <w:proofErr w:type="spellEnd"/>
      <w:r>
        <w:rPr>
          <w:sz w:val="28"/>
          <w:szCs w:val="28"/>
        </w:rPr>
        <w:t>, ул.Дружбы, д.13.</w:t>
      </w:r>
    </w:p>
    <w:p w:rsidR="009B5919" w:rsidRDefault="009B5919" w:rsidP="009B5919">
      <w:pPr>
        <w:jc w:val="both"/>
        <w:rPr>
          <w:sz w:val="28"/>
          <w:szCs w:val="28"/>
        </w:rPr>
      </w:pPr>
      <w:r>
        <w:rPr>
          <w:sz w:val="28"/>
          <w:szCs w:val="28"/>
        </w:rPr>
        <w:t xml:space="preserve">        4. </w:t>
      </w:r>
      <w:proofErr w:type="gramStart"/>
      <w:r>
        <w:rPr>
          <w:sz w:val="28"/>
          <w:szCs w:val="28"/>
        </w:rPr>
        <w:t>Обнародовать проект решения Совета сельского поселения Акбулатовский сельсовет муниципального района Мишкинский район Республики  Башкортостан  «О бюджете сельского поселения Акбулатовский сельсовет муниципального района Мишкинский район Республики  Башкортостан на 2016 год и на плановый период 2017 и 2018 годов» на информационном стенде Администрации сельского поселения Акбулатовский сельсовет и разместить на официальном сайте Администрации сельского поселения Акбулатовский сельсовет муниципального района Мишкинский район Республики</w:t>
      </w:r>
      <w:proofErr w:type="gramEnd"/>
      <w:r>
        <w:rPr>
          <w:sz w:val="28"/>
          <w:szCs w:val="28"/>
        </w:rPr>
        <w:t xml:space="preserve"> Башкортостан по адресу: </w:t>
      </w:r>
      <w:r>
        <w:rPr>
          <w:sz w:val="28"/>
          <w:szCs w:val="28"/>
          <w:lang w:val="en-US"/>
        </w:rPr>
        <w:t>http</w:t>
      </w:r>
      <w:r>
        <w:rPr>
          <w:sz w:val="28"/>
          <w:szCs w:val="28"/>
        </w:rPr>
        <w:t>://</w:t>
      </w:r>
      <w:proofErr w:type="spellStart"/>
      <w:r>
        <w:rPr>
          <w:sz w:val="28"/>
          <w:szCs w:val="28"/>
          <w:lang w:val="en-US"/>
        </w:rPr>
        <w:t>mishkan</w:t>
      </w:r>
      <w:proofErr w:type="spellEnd"/>
      <w:r>
        <w:rPr>
          <w:sz w:val="28"/>
          <w:szCs w:val="28"/>
        </w:rPr>
        <w:t>.</w:t>
      </w:r>
      <w:proofErr w:type="spellStart"/>
      <w:r>
        <w:rPr>
          <w:sz w:val="28"/>
          <w:szCs w:val="28"/>
          <w:lang w:val="en-US"/>
        </w:rPr>
        <w:t>ru</w:t>
      </w:r>
      <w:proofErr w:type="spellEnd"/>
      <w:r>
        <w:rPr>
          <w:sz w:val="28"/>
          <w:szCs w:val="28"/>
        </w:rPr>
        <w:t>.</w:t>
      </w:r>
    </w:p>
    <w:p w:rsidR="009B5919" w:rsidRDefault="009B5919" w:rsidP="009B5919">
      <w:pPr>
        <w:jc w:val="both"/>
        <w:rPr>
          <w:sz w:val="28"/>
          <w:szCs w:val="28"/>
        </w:rPr>
      </w:pPr>
      <w:r>
        <w:rPr>
          <w:sz w:val="28"/>
          <w:szCs w:val="28"/>
        </w:rPr>
        <w:t xml:space="preserve">        6. </w:t>
      </w:r>
      <w:proofErr w:type="gramStart"/>
      <w:r>
        <w:rPr>
          <w:sz w:val="28"/>
          <w:szCs w:val="28"/>
        </w:rPr>
        <w:t>Контроль за</w:t>
      </w:r>
      <w:proofErr w:type="gramEnd"/>
      <w:r>
        <w:rPr>
          <w:sz w:val="28"/>
          <w:szCs w:val="28"/>
        </w:rPr>
        <w:t xml:space="preserve"> исполнением данного решения оставляю за собой.</w:t>
      </w:r>
    </w:p>
    <w:p w:rsidR="009B5919" w:rsidRDefault="009B5919" w:rsidP="009B5919">
      <w:pPr>
        <w:jc w:val="both"/>
        <w:rPr>
          <w:sz w:val="28"/>
          <w:szCs w:val="28"/>
        </w:rPr>
      </w:pPr>
    </w:p>
    <w:p w:rsidR="009B5919" w:rsidRDefault="009B5919" w:rsidP="009B5919">
      <w:pPr>
        <w:rPr>
          <w:b/>
          <w:sz w:val="28"/>
          <w:szCs w:val="28"/>
        </w:rPr>
      </w:pPr>
    </w:p>
    <w:p w:rsidR="009B5919" w:rsidRDefault="009B5919" w:rsidP="009B5919">
      <w:pPr>
        <w:rPr>
          <w:b/>
          <w:sz w:val="28"/>
          <w:szCs w:val="28"/>
        </w:rPr>
      </w:pPr>
    </w:p>
    <w:p w:rsidR="009B5919" w:rsidRDefault="009B5919" w:rsidP="009B5919">
      <w:pPr>
        <w:jc w:val="both"/>
        <w:rPr>
          <w:sz w:val="28"/>
          <w:szCs w:val="28"/>
        </w:rPr>
      </w:pPr>
      <w:r>
        <w:rPr>
          <w:sz w:val="28"/>
          <w:szCs w:val="28"/>
        </w:rPr>
        <w:t xml:space="preserve">Глава сельского поселения                                                     </w:t>
      </w:r>
      <w:proofErr w:type="spellStart"/>
      <w:r>
        <w:rPr>
          <w:sz w:val="28"/>
          <w:szCs w:val="28"/>
        </w:rPr>
        <w:t>В.И.Бикмурзин</w:t>
      </w:r>
      <w:proofErr w:type="spellEnd"/>
    </w:p>
    <w:p w:rsidR="009E1529" w:rsidRDefault="009E1529"/>
    <w:sectPr w:rsidR="009E1529" w:rsidSect="009B591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B5919"/>
    <w:rsid w:val="006537D3"/>
    <w:rsid w:val="009B5919"/>
    <w:rsid w:val="009E1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9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919"/>
    <w:rPr>
      <w:rFonts w:ascii="Tahoma" w:hAnsi="Tahoma" w:cs="Tahoma"/>
      <w:sz w:val="16"/>
      <w:szCs w:val="16"/>
    </w:rPr>
  </w:style>
  <w:style w:type="character" w:customStyle="1" w:styleId="a4">
    <w:name w:val="Текст выноски Знак"/>
    <w:basedOn w:val="a0"/>
    <w:link w:val="a3"/>
    <w:uiPriority w:val="99"/>
    <w:semiHidden/>
    <w:rsid w:val="009B591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2765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4</cp:revision>
  <dcterms:created xsi:type="dcterms:W3CDTF">2015-12-07T13:45:00Z</dcterms:created>
  <dcterms:modified xsi:type="dcterms:W3CDTF">2015-12-07T13:47:00Z</dcterms:modified>
</cp:coreProperties>
</file>